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5013">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253358BA">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年兽药采购项目</w:t>
      </w:r>
    </w:p>
    <w:p w14:paraId="1824E3E7">
      <w:pPr>
        <w:jc w:val="center"/>
        <w:rPr>
          <w:rFonts w:hint="eastAsia"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二</w:t>
      </w:r>
    </w:p>
    <w:p w14:paraId="714BC90C">
      <w:pPr>
        <w:jc w:val="center"/>
        <w:rPr>
          <w:rFonts w:hint="default" w:ascii="Times New Roman" w:hAnsi="Times New Roman"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次</w:t>
      </w:r>
    </w:p>
    <w:p w14:paraId="1394072C">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185A482B">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71F11AB7">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5B0D10FD">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3272AE0D">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3CE7C5E6">
      <w:pPr>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84"/>
          <w:szCs w:val="84"/>
          <w:highlight w:val="none"/>
        </w:rPr>
        <w:t>件</w:t>
      </w:r>
    </w:p>
    <w:p w14:paraId="0DC230EB">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p>
    <w:p w14:paraId="6890507B">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5121501</w:t>
      </w:r>
    </w:p>
    <w:p w14:paraId="3752F23B">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 xml:space="preserve"> </w:t>
      </w:r>
      <w:r>
        <w:rPr>
          <w:rFonts w:hint="eastAsia" w:eastAsia="方正仿宋_GBK" w:cs="Times New Roman"/>
          <w:b w:val="0"/>
          <w:bCs/>
          <w:kern w:val="0"/>
          <w:sz w:val="32"/>
          <w:szCs w:val="32"/>
          <w:highlight w:val="none"/>
          <w:u w:val="none"/>
          <w:lang w:val="en-US" w:eastAsia="zh-CN" w:bidi="ar-SA"/>
        </w:rPr>
        <w:t xml:space="preserve"> </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年1</w:t>
      </w:r>
      <w:r>
        <w:rPr>
          <w:rFonts w:hint="eastAsia" w:eastAsia="方正仿宋_GBK" w:cs="Times New Roman"/>
          <w:b w:val="0"/>
          <w:bCs/>
          <w:kern w:val="0"/>
          <w:sz w:val="32"/>
          <w:szCs w:val="32"/>
          <w:highlight w:val="none"/>
          <w:u w:val="none"/>
          <w:lang w:val="en-US" w:eastAsia="zh-CN" w:bidi="ar-SA"/>
        </w:rPr>
        <w:t>2</w:t>
      </w:r>
      <w:r>
        <w:rPr>
          <w:rFonts w:hint="default" w:ascii="Times New Roman" w:hAnsi="Times New Roman" w:eastAsia="方正仿宋_GBK" w:cs="Times New Roman"/>
          <w:b w:val="0"/>
          <w:bCs/>
          <w:kern w:val="0"/>
          <w:sz w:val="32"/>
          <w:szCs w:val="32"/>
          <w:highlight w:val="none"/>
          <w:u w:val="none"/>
          <w:lang w:val="en-US" w:eastAsia="zh-CN" w:bidi="ar-SA"/>
        </w:rPr>
        <w:t>月</w:t>
      </w:r>
    </w:p>
    <w:p w14:paraId="312D535D">
      <w:pP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br w:type="page"/>
      </w:r>
    </w:p>
    <w:p w14:paraId="25536AE2">
      <w:pPr>
        <w:keepNext w:val="0"/>
        <w:keepLines w:val="0"/>
        <w:pageBreakBefore w:val="0"/>
        <w:kinsoku/>
        <w:wordWrap/>
        <w:topLinePunct w:val="0"/>
        <w:bidi w:val="0"/>
        <w:snapToGrid/>
        <w:spacing w:line="600" w:lineRule="exact"/>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p>
    <w:p w14:paraId="2F11417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54F7D7D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36872B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2CC71C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年兽药采购项目。</w:t>
      </w:r>
    </w:p>
    <w:p w14:paraId="03985E5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三、项目范围：本项目分为两个标段，一标段为</w:t>
      </w:r>
      <w:r>
        <w:rPr>
          <w:rFonts w:hint="eastAsia" w:eastAsia="方正仿宋_GBK" w:cs="Times New Roman"/>
          <w:b w:val="0"/>
          <w:bCs w:val="0"/>
          <w:color w:val="auto"/>
          <w:sz w:val="32"/>
          <w:szCs w:val="32"/>
          <w:highlight w:val="none"/>
          <w:lang w:val="en-US" w:eastAsia="zh-CN"/>
        </w:rPr>
        <w:t>兽药类</w:t>
      </w:r>
      <w:r>
        <w:rPr>
          <w:rFonts w:hint="default" w:ascii="Times New Roman" w:hAnsi="Times New Roman" w:eastAsia="方正仿宋_GBK" w:cs="Times New Roman"/>
          <w:b w:val="0"/>
          <w:bCs w:val="0"/>
          <w:color w:val="auto"/>
          <w:sz w:val="32"/>
          <w:szCs w:val="32"/>
          <w:highlight w:val="none"/>
          <w:lang w:val="en-US" w:eastAsia="zh-CN"/>
        </w:rPr>
        <w:t>采购，二标段为进口兽药采购。投标方自由选择标段和</w:t>
      </w:r>
      <w:r>
        <w:rPr>
          <w:rFonts w:hint="eastAsia" w:eastAsia="方正仿宋_GBK" w:cs="Times New Roman"/>
          <w:b w:val="0"/>
          <w:bCs w:val="0"/>
          <w:color w:val="auto"/>
          <w:sz w:val="32"/>
          <w:szCs w:val="32"/>
          <w:highlight w:val="none"/>
          <w:lang w:val="en-US" w:eastAsia="zh-CN"/>
        </w:rPr>
        <w:t>产品</w:t>
      </w:r>
      <w:r>
        <w:rPr>
          <w:rFonts w:hint="default" w:ascii="Times New Roman" w:hAnsi="Times New Roman" w:eastAsia="方正仿宋_GBK" w:cs="Times New Roman"/>
          <w:b w:val="0"/>
          <w:bCs w:val="0"/>
          <w:color w:val="auto"/>
          <w:sz w:val="32"/>
          <w:szCs w:val="32"/>
          <w:highlight w:val="none"/>
          <w:lang w:val="en-US" w:eastAsia="zh-CN"/>
        </w:rPr>
        <w:t>投标。</w:t>
      </w:r>
    </w:p>
    <w:p w14:paraId="5FE318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年兽药采购项目，通过</w:t>
      </w:r>
      <w:r>
        <w:rPr>
          <w:rFonts w:hint="eastAsia" w:eastAsia="方正仿宋_GBK" w:cs="Times New Roman"/>
          <w:b w:val="0"/>
          <w:bCs w:val="0"/>
          <w:color w:val="auto"/>
          <w:sz w:val="32"/>
          <w:szCs w:val="32"/>
          <w:highlight w:val="none"/>
          <w:lang w:val="en-US" w:eastAsia="zh-CN"/>
        </w:rPr>
        <w:t>二次</w:t>
      </w:r>
      <w:r>
        <w:rPr>
          <w:rFonts w:hint="default" w:ascii="Times New Roman" w:hAnsi="Times New Roman" w:eastAsia="方正仿宋_GBK" w:cs="Times New Roman"/>
          <w:b w:val="0"/>
          <w:bCs w:val="0"/>
          <w:color w:val="auto"/>
          <w:sz w:val="32"/>
          <w:szCs w:val="32"/>
          <w:highlight w:val="none"/>
          <w:lang w:val="en-US" w:eastAsia="zh-CN"/>
        </w:rPr>
        <w:t>公开比选方式进行采购。</w:t>
      </w:r>
    </w:p>
    <w:p w14:paraId="7064A3C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（一）用途：保证兽医部、犊牛部、繁育部使用。</w:t>
      </w:r>
    </w:p>
    <w:p w14:paraId="7B25F6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（二）各标段需求目录：附件1、附件2。</w:t>
      </w:r>
    </w:p>
    <w:p w14:paraId="662C838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21C1F2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val="0"/>
          <w:color w:val="auto"/>
          <w:sz w:val="32"/>
          <w:szCs w:val="32"/>
          <w:highlight w:val="none"/>
          <w:lang w:val="en-US" w:eastAsia="zh-CN"/>
        </w:rPr>
        <w:t>第三部分</w:t>
      </w:r>
    </w:p>
    <w:bookmarkEnd w:id="0"/>
    <w:p w14:paraId="196081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七、获取比选文件的时间和方式：</w:t>
      </w:r>
    </w:p>
    <w:p w14:paraId="10256A0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22</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10169B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33706D8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22</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（北京时间），未在规定时间送达投标文件的，将不予受理。</w:t>
      </w:r>
    </w:p>
    <w:p w14:paraId="2057EA9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1719A29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八、投标文件的递交</w:t>
      </w:r>
    </w:p>
    <w:p w14:paraId="18AB5EF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01FF869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733116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收件地点：同开标地点。</w:t>
      </w:r>
    </w:p>
    <w:p w14:paraId="60BE9CE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九、开标时间及地点</w:t>
      </w:r>
    </w:p>
    <w:p w14:paraId="779223F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（一）开标时间：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22</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（北京时间）。</w:t>
      </w:r>
    </w:p>
    <w:p w14:paraId="1E8D9DF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（二）地点：陕西省渭南市大荔县韦林镇果园沙苑农场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p>
    <w:p w14:paraId="71605B4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十、咨询</w:t>
      </w:r>
    </w:p>
    <w:p w14:paraId="59B9B1E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22</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w:t>
      </w:r>
    </w:p>
    <w:p w14:paraId="3D676D7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337BD2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十一、投诉</w:t>
      </w:r>
    </w:p>
    <w:p w14:paraId="2BEF7A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69975A6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683255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w:t>
      </w:r>
    </w:p>
    <w:p w14:paraId="75E10EE4">
      <w:pPr>
        <w:spacing w:line="360" w:lineRule="auto"/>
        <w:ind w:right="98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12174040">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D2E75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02BFE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2C7EDD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75E2875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68A9D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50679A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2670E8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年兽药采购项目</w:t>
            </w:r>
            <w:r>
              <w:rPr>
                <w:rFonts w:hint="default" w:ascii="Times New Roman" w:hAnsi="Times New Roman" w:eastAsia="方正仿宋_GBK" w:cs="Times New Roman"/>
                <w:color w:val="000000"/>
                <w:sz w:val="24"/>
                <w:szCs w:val="24"/>
                <w:highlight w:val="none"/>
                <w:lang w:val="en-US" w:eastAsia="zh-CN"/>
              </w:rPr>
              <w:t>。</w:t>
            </w:r>
          </w:p>
        </w:tc>
      </w:tr>
      <w:tr w14:paraId="256E8972">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1846C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3479BB2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2147243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w:t>
            </w:r>
          </w:p>
        </w:tc>
      </w:tr>
      <w:tr w14:paraId="1EEDEF3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B8550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0A35D7B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39B6A42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p>
        </w:tc>
      </w:tr>
      <w:tr w14:paraId="07157917">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9B2E1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10FD2F7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7037537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采购兽药共</w:t>
            </w:r>
            <w:r>
              <w:rPr>
                <w:rFonts w:hint="eastAsia" w:eastAsia="方正仿宋_GBK" w:cs="Times New Roman"/>
                <w:b w:val="0"/>
                <w:bCs w:val="0"/>
                <w:color w:val="auto"/>
                <w:sz w:val="24"/>
                <w:szCs w:val="24"/>
                <w:highlight w:val="none"/>
                <w:lang w:val="en-US" w:eastAsia="zh-CN"/>
              </w:rPr>
              <w:t>33</w:t>
            </w:r>
            <w:r>
              <w:rPr>
                <w:rFonts w:hint="default" w:ascii="Times New Roman" w:hAnsi="Times New Roman" w:eastAsia="方正仿宋_GBK" w:cs="Times New Roman"/>
                <w:b w:val="0"/>
                <w:bCs w:val="0"/>
                <w:color w:val="auto"/>
                <w:sz w:val="24"/>
                <w:szCs w:val="24"/>
                <w:highlight w:val="none"/>
                <w:lang w:val="en-US" w:eastAsia="zh-CN"/>
              </w:rPr>
              <w:t>项，其中</w:t>
            </w:r>
            <w:r>
              <w:rPr>
                <w:rFonts w:hint="eastAsia" w:eastAsia="方正仿宋_GBK" w:cs="Times New Roman"/>
                <w:b w:val="0"/>
                <w:bCs w:val="0"/>
                <w:color w:val="auto"/>
                <w:sz w:val="24"/>
                <w:szCs w:val="24"/>
                <w:highlight w:val="none"/>
                <w:lang w:val="en-US" w:eastAsia="zh-CN"/>
              </w:rPr>
              <w:t>兽药类27</w:t>
            </w:r>
            <w:r>
              <w:rPr>
                <w:rFonts w:hint="default" w:ascii="Times New Roman" w:hAnsi="Times New Roman" w:eastAsia="方正仿宋_GBK" w:cs="Times New Roman"/>
                <w:b w:val="0"/>
                <w:bCs w:val="0"/>
                <w:color w:val="auto"/>
                <w:sz w:val="24"/>
                <w:szCs w:val="24"/>
                <w:highlight w:val="none"/>
                <w:lang w:val="en-US" w:eastAsia="zh-CN"/>
              </w:rPr>
              <w:t>项，进口兽药</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项。</w:t>
            </w:r>
          </w:p>
        </w:tc>
      </w:tr>
      <w:tr w14:paraId="445FCBA2">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77570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3F4397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项目范围</w:t>
            </w:r>
          </w:p>
        </w:tc>
        <w:tc>
          <w:tcPr>
            <w:tcW w:w="8075" w:type="dxa"/>
            <w:tcBorders>
              <w:top w:val="nil"/>
              <w:left w:val="nil"/>
              <w:bottom w:val="single" w:color="auto" w:sz="4" w:space="0"/>
              <w:right w:val="single" w:color="auto" w:sz="4" w:space="0"/>
            </w:tcBorders>
            <w:noWrap w:val="0"/>
            <w:vAlign w:val="center"/>
          </w:tcPr>
          <w:p w14:paraId="63C2530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本项目分为2个标段：1标段</w:t>
            </w:r>
            <w:r>
              <w:rPr>
                <w:rFonts w:hint="eastAsia" w:eastAsia="方正仿宋_GBK" w:cs="Times New Roman"/>
                <w:b w:val="0"/>
                <w:bCs w:val="0"/>
                <w:color w:val="auto"/>
                <w:sz w:val="24"/>
                <w:szCs w:val="24"/>
                <w:highlight w:val="none"/>
                <w:lang w:val="en-US" w:eastAsia="zh-CN"/>
              </w:rPr>
              <w:t>兽药类</w:t>
            </w:r>
            <w:r>
              <w:rPr>
                <w:rFonts w:hint="default" w:ascii="Times New Roman" w:hAnsi="Times New Roman" w:eastAsia="方正仿宋_GBK" w:cs="Times New Roman"/>
                <w:b w:val="0"/>
                <w:bCs w:val="0"/>
                <w:color w:val="auto"/>
                <w:sz w:val="24"/>
                <w:szCs w:val="24"/>
                <w:highlight w:val="none"/>
                <w:lang w:val="en-US" w:eastAsia="zh-CN"/>
              </w:rPr>
              <w:t>采购、2标段进口兽药采购。</w:t>
            </w:r>
          </w:p>
        </w:tc>
      </w:tr>
      <w:tr w14:paraId="648B9AE0">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3B553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3F25FF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65EB59E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221C923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985B5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107F2FB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6802BA6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5B09609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7B1BF5C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交货时间：接到通知单后</w:t>
            </w:r>
            <w:r>
              <w:rPr>
                <w:rFonts w:hint="eastAsia" w:eastAsia="方正仿宋_GBK" w:cs="Times New Roman"/>
                <w:b w:val="0"/>
                <w:bCs w:val="0"/>
                <w:color w:val="auto"/>
                <w:sz w:val="24"/>
                <w:szCs w:val="24"/>
                <w:highlight w:val="none"/>
                <w:lang w:val="en-US" w:eastAsia="zh-CN"/>
              </w:rPr>
              <w:t>兽药类</w:t>
            </w:r>
            <w:r>
              <w:rPr>
                <w:rFonts w:hint="default" w:ascii="Times New Roman" w:hAnsi="Times New Roman" w:eastAsia="方正仿宋_GBK" w:cs="Times New Roman"/>
                <w:b w:val="0"/>
                <w:bCs w:val="0"/>
                <w:color w:val="auto"/>
                <w:sz w:val="24"/>
                <w:szCs w:val="24"/>
                <w:highlight w:val="none"/>
                <w:lang w:val="en-US" w:eastAsia="zh-CN"/>
              </w:rPr>
              <w:t>10日</w:t>
            </w:r>
            <w:r>
              <w:rPr>
                <w:rFonts w:hint="eastAsia"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进口兽药30日内送至指定牧场。</w:t>
            </w:r>
          </w:p>
        </w:tc>
      </w:tr>
      <w:tr w14:paraId="0031659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70C7A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1E850C2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45F9846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p>
        </w:tc>
      </w:tr>
      <w:tr w14:paraId="6AC92107">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A7A5B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25D61BD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6225AD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第三部分</w:t>
            </w:r>
          </w:p>
        </w:tc>
      </w:tr>
      <w:tr w14:paraId="3F00E141">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51E0B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1CC351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06015E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第二部分</w:t>
            </w:r>
          </w:p>
        </w:tc>
      </w:tr>
      <w:tr w14:paraId="51292C9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579A7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2819A6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34516A4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包括但不限于满足采购标准的货物、装运卸税费等所有到场费用，不再向中标方承担任何支付义务。</w:t>
            </w:r>
          </w:p>
        </w:tc>
      </w:tr>
      <w:tr w14:paraId="5FF38F0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4A907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12</w:t>
            </w:r>
          </w:p>
        </w:tc>
        <w:tc>
          <w:tcPr>
            <w:tcW w:w="1251" w:type="dxa"/>
            <w:tcBorders>
              <w:top w:val="nil"/>
              <w:left w:val="single" w:color="auto" w:sz="4" w:space="0"/>
              <w:bottom w:val="single" w:color="auto" w:sz="4" w:space="0"/>
              <w:right w:val="single" w:color="auto" w:sz="4" w:space="0"/>
            </w:tcBorders>
            <w:noWrap w:val="0"/>
            <w:vAlign w:val="center"/>
          </w:tcPr>
          <w:p w14:paraId="3C2548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1738F45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bookmarkStart w:id="2" w:name="OLE_LINK2"/>
            <w:r>
              <w:rPr>
                <w:rFonts w:hint="default" w:ascii="Times New Roman" w:hAnsi="Times New Roman" w:eastAsia="方正仿宋_GBK" w:cs="Times New Roman"/>
                <w:b w:val="0"/>
                <w:bCs w:val="0"/>
                <w:color w:val="auto"/>
                <w:sz w:val="24"/>
                <w:szCs w:val="24"/>
                <w:highlight w:val="none"/>
                <w:lang w:val="en-US" w:eastAsia="zh-CN"/>
              </w:rPr>
              <w:t>中标方将兽药送至招标方指定的牧场后，牧场签收收货单，按照签收收货单日期起于30天内（含发票）将该批次货款付至中标方账户。</w:t>
            </w:r>
            <w:bookmarkEnd w:id="2"/>
          </w:p>
        </w:tc>
      </w:tr>
      <w:tr w14:paraId="658C31E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40382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17305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2C8EE3B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4C378A5B">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B18D4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F77C53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233DCE6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60DC943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tc>
      </w:tr>
      <w:tr w14:paraId="11E72A7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A35AE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2B78C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D7C865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1.按照比选文件中提供的响应文件格式编制，正、副本分别装订成册。同时要求采用胶装形式，装订应牢固、不易拆散和换页。</w:t>
            </w:r>
          </w:p>
          <w:p w14:paraId="6F108DA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2.要用封条在比选响应文件袋背面上方开口处密封，加盖投标人公章。密封袋封面写明项目名称、投标标段、投标人名称、联系人及联系电话。</w:t>
            </w:r>
          </w:p>
          <w:p w14:paraId="268ACAB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3.报价一览表附在</w:t>
            </w:r>
            <w:r>
              <w:rPr>
                <w:rFonts w:hint="eastAsia" w:eastAsia="方正仿宋_GBK" w:cs="Times New Roman"/>
                <w:color w:val="000000"/>
                <w:sz w:val="24"/>
                <w:szCs w:val="24"/>
                <w:highlight w:val="none"/>
                <w:lang w:val="en-US" w:eastAsia="zh-CN"/>
              </w:rPr>
              <w:t>比选响应</w:t>
            </w:r>
            <w:r>
              <w:rPr>
                <w:rFonts w:hint="default" w:ascii="Times New Roman" w:hAnsi="Times New Roman" w:eastAsia="方正仿宋_GBK" w:cs="Times New Roman"/>
                <w:color w:val="000000"/>
                <w:sz w:val="24"/>
                <w:szCs w:val="24"/>
                <w:highlight w:val="none"/>
                <w:lang w:val="en-US" w:eastAsia="zh-CN"/>
              </w:rPr>
              <w:t>文件后装订成册。</w:t>
            </w:r>
          </w:p>
        </w:tc>
      </w:tr>
      <w:tr w14:paraId="644EF81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29E20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43302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383B6FF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22</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tc>
      </w:tr>
      <w:tr w14:paraId="4831D09B">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A186E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91C62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50FE3BB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w:t>
            </w: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22</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w:t>
            </w:r>
            <w:r>
              <w:rPr>
                <w:rFonts w:hint="default" w:ascii="Times New Roman" w:hAnsi="Times New Roman" w:eastAsia="方正仿宋_GBK" w:cs="Times New Roman"/>
                <w:color w:val="000000"/>
                <w:sz w:val="24"/>
                <w:szCs w:val="24"/>
                <w:highlight w:val="none"/>
                <w:lang w:val="en-US" w:eastAsia="zh-CN"/>
              </w:rPr>
              <w:t>（北京时间），投标人无需现场参与开标。</w:t>
            </w:r>
          </w:p>
        </w:tc>
      </w:tr>
      <w:tr w14:paraId="6054A816">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51ED8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DE7A1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0108F8D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16EA60F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7AB72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C99DB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0738E7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7F86617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99802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A6C1D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62508F5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7CBC8640">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7793C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49FC3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76EE06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3" w:name="OLE_LINK4"/>
            <w:bookmarkStart w:id="4" w:name="OLE_LINK5"/>
            <w:r>
              <w:rPr>
                <w:rFonts w:hint="default" w:ascii="Times New Roman" w:hAnsi="Times New Roman" w:eastAsia="方正仿宋_GBK" w:cs="Times New Roman"/>
                <w:color w:val="000000"/>
                <w:sz w:val="24"/>
                <w:szCs w:val="24"/>
                <w:highlight w:val="none"/>
                <w:lang w:val="en-US" w:eastAsia="zh-CN"/>
              </w:rPr>
              <w:t>到货日</w:t>
            </w:r>
            <w:r>
              <w:rPr>
                <w:rFonts w:hint="eastAsia" w:eastAsia="方正仿宋_GBK" w:cs="Times New Roman"/>
                <w:color w:val="000000"/>
                <w:sz w:val="24"/>
                <w:szCs w:val="24"/>
                <w:highlight w:val="none"/>
                <w:lang w:val="en-US" w:eastAsia="zh-CN"/>
              </w:rPr>
              <w:t>距离</w:t>
            </w:r>
            <w:r>
              <w:rPr>
                <w:rFonts w:hint="default" w:ascii="Times New Roman" w:hAnsi="Times New Roman" w:eastAsia="方正仿宋_GBK" w:cs="Times New Roman"/>
                <w:color w:val="000000"/>
                <w:sz w:val="24"/>
                <w:szCs w:val="24"/>
                <w:highlight w:val="none"/>
                <w:lang w:val="en-US" w:eastAsia="zh-CN"/>
              </w:rPr>
              <w:t>生产日</w:t>
            </w:r>
            <w:r>
              <w:rPr>
                <w:rFonts w:hint="eastAsia" w:eastAsia="方正仿宋_GBK" w:cs="Times New Roman"/>
                <w:color w:val="000000"/>
                <w:sz w:val="24"/>
                <w:szCs w:val="24"/>
                <w:highlight w:val="none"/>
                <w:lang w:val="en-US" w:eastAsia="zh-CN"/>
              </w:rPr>
              <w:t>时间不能</w:t>
            </w:r>
            <w:r>
              <w:rPr>
                <w:rFonts w:hint="default" w:ascii="Times New Roman" w:hAnsi="Times New Roman" w:eastAsia="方正仿宋_GBK" w:cs="Times New Roman"/>
                <w:color w:val="000000"/>
                <w:sz w:val="24"/>
                <w:szCs w:val="24"/>
                <w:highlight w:val="none"/>
                <w:lang w:val="en-US" w:eastAsia="zh-CN"/>
              </w:rPr>
              <w:t>超</w:t>
            </w:r>
            <w:r>
              <w:rPr>
                <w:rFonts w:hint="eastAsia" w:eastAsia="方正仿宋_GBK" w:cs="Times New Roman"/>
                <w:color w:val="000000"/>
                <w:sz w:val="24"/>
                <w:szCs w:val="24"/>
                <w:highlight w:val="none"/>
                <w:lang w:val="en-US" w:eastAsia="zh-CN"/>
              </w:rPr>
              <w:t>过质保期的一半</w:t>
            </w:r>
            <w:bookmarkEnd w:id="3"/>
            <w:r>
              <w:rPr>
                <w:rFonts w:hint="eastAsia" w:eastAsia="方正仿宋_GBK" w:cs="Times New Roman"/>
                <w:color w:val="000000"/>
                <w:sz w:val="24"/>
                <w:szCs w:val="24"/>
                <w:highlight w:val="none"/>
                <w:lang w:val="en-US" w:eastAsia="zh-CN"/>
              </w:rPr>
              <w:t>。</w:t>
            </w:r>
            <w:bookmarkEnd w:id="4"/>
          </w:p>
        </w:tc>
      </w:tr>
      <w:tr w14:paraId="0556DA2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2E12D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11C41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927F47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1.发往指定牧场的兽药要有正规包装说明，禁止拼凑不同的零散货物。</w:t>
            </w:r>
          </w:p>
          <w:p w14:paraId="2E52522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2</w:t>
            </w:r>
            <w:r>
              <w:rPr>
                <w:rFonts w:hint="default" w:ascii="Times New Roman" w:hAnsi="Times New Roman" w:eastAsia="方正仿宋_GBK" w:cs="Times New Roman"/>
                <w:color w:val="000000"/>
                <w:sz w:val="24"/>
                <w:szCs w:val="24"/>
                <w:highlight w:val="none"/>
                <w:lang w:val="en-US" w:eastAsia="zh-CN"/>
              </w:rPr>
              <w:t>.发货时需提供发货清单。</w:t>
            </w:r>
          </w:p>
          <w:p w14:paraId="48C1514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.牧场收货时若遇产品包装：包括但不限于雨淋，破损等做拒收处理。</w:t>
            </w:r>
          </w:p>
          <w:p w14:paraId="5360449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4</w:t>
            </w:r>
            <w:r>
              <w:rPr>
                <w:rFonts w:hint="default" w:ascii="Times New Roman" w:hAnsi="Times New Roman" w:eastAsia="方正仿宋_GBK" w:cs="Times New Roman"/>
                <w:color w:val="000000"/>
                <w:sz w:val="24"/>
                <w:szCs w:val="24"/>
                <w:highlight w:val="none"/>
                <w:lang w:val="en-US" w:eastAsia="zh-CN"/>
              </w:rPr>
              <w:t>.所有兽药不接受赠货。</w:t>
            </w:r>
          </w:p>
          <w:p w14:paraId="7005107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本项目不接受联合体，不允许分包或转包，不接受关联企业投标，一经发现，投标无效，且3年内取消投标资格。</w:t>
            </w:r>
          </w:p>
        </w:tc>
      </w:tr>
      <w:tr w14:paraId="05309B3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06F0D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28075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571E90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2EC7B0D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3FCE75BB">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bookmarkStart w:id="5" w:name="OLE_LINK6"/>
      <w:r>
        <w:rPr>
          <w:rFonts w:hint="default" w:ascii="Times New Roman" w:hAnsi="Times New Roman" w:eastAsia="方正仿宋_GBK" w:cs="Times New Roman"/>
          <w:color w:val="000000"/>
          <w:kern w:val="0"/>
          <w:sz w:val="32"/>
          <w:szCs w:val="32"/>
          <w:highlight w:val="none"/>
          <w:lang w:val="zh-CN" w:eastAsia="zh-CN"/>
        </w:rPr>
        <w:t>一、评标方式：</w:t>
      </w:r>
      <w:bookmarkEnd w:id="5"/>
    </w:p>
    <w:p w14:paraId="28BC3DF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每个产品独立评标。</w:t>
      </w:r>
    </w:p>
    <w:p w14:paraId="4C20D45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both"/>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每个产品</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2F7ECA8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both"/>
        <w:textAlignment w:val="auto"/>
        <w:rPr>
          <w:rFonts w:hint="eastAsia"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同一产品，当有效报价不足三家时，评标人员只针对</w:t>
      </w:r>
      <w:r>
        <w:rPr>
          <w:rFonts w:hint="eastAsia" w:eastAsia="方正仿宋_GBK" w:cs="Times New Roman"/>
          <w:color w:val="000000"/>
          <w:kern w:val="0"/>
          <w:sz w:val="32"/>
          <w:szCs w:val="32"/>
          <w:highlight w:val="none"/>
          <w:lang w:val="en-US" w:eastAsia="zh-CN"/>
        </w:rPr>
        <w:t>有效</w:t>
      </w:r>
      <w:r>
        <w:rPr>
          <w:rFonts w:hint="eastAsia" w:ascii="Times New Roman" w:hAnsi="Times New Roman" w:eastAsia="方正仿宋_GBK" w:cs="Times New Roman"/>
          <w:color w:val="000000"/>
          <w:kern w:val="0"/>
          <w:sz w:val="32"/>
          <w:szCs w:val="32"/>
          <w:highlight w:val="none"/>
          <w:lang w:val="en-US" w:eastAsia="zh-CN"/>
        </w:rPr>
        <w:t>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ascii="Times New Roman" w:hAnsi="Times New Roman"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ascii="Times New Roman" w:hAnsi="Times New Roman"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7AFA3A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ascii="Times New Roman" w:hAnsi="Times New Roman" w:eastAsia="方正仿宋_GBK" w:cs="Times New Roman"/>
          <w:color w:val="000000"/>
          <w:kern w:val="0"/>
          <w:sz w:val="32"/>
          <w:szCs w:val="32"/>
          <w:highlight w:val="none"/>
          <w:lang w:val="zh-CN" w:eastAsia="zh-CN"/>
        </w:rPr>
        <w:t>（</w:t>
      </w:r>
      <w:r>
        <w:rPr>
          <w:rFonts w:hint="eastAsia" w:ascii="Times New Roman" w:hAnsi="Times New Roman" w:eastAsia="方正仿宋_GBK" w:cs="Times New Roman"/>
          <w:color w:val="000000"/>
          <w:kern w:val="0"/>
          <w:sz w:val="32"/>
          <w:szCs w:val="32"/>
          <w:highlight w:val="none"/>
          <w:lang w:val="en-US" w:eastAsia="zh-CN"/>
        </w:rPr>
        <w:t>四</w:t>
      </w:r>
      <w:r>
        <w:rPr>
          <w:rFonts w:hint="eastAsia"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w:t>
      </w:r>
      <w:r>
        <w:rPr>
          <w:rFonts w:hint="default" w:ascii="Times New Roman" w:hAnsi="Times New Roman" w:eastAsia="方正仿宋_GBK" w:cs="Times New Roman"/>
          <w:color w:val="000000"/>
          <w:kern w:val="0"/>
          <w:sz w:val="32"/>
          <w:szCs w:val="32"/>
          <w:highlight w:val="none"/>
          <w:lang w:val="en-US" w:eastAsia="zh-CN"/>
        </w:rPr>
        <w:t>当有效报价</w:t>
      </w:r>
      <w:r>
        <w:rPr>
          <w:rFonts w:hint="eastAsia" w:eastAsia="方正仿宋_GBK" w:cs="Times New Roman"/>
          <w:color w:val="000000"/>
          <w:kern w:val="0"/>
          <w:sz w:val="32"/>
          <w:szCs w:val="32"/>
          <w:highlight w:val="none"/>
          <w:lang w:val="en-US" w:eastAsia="zh-CN"/>
        </w:rPr>
        <w:t>满足</w:t>
      </w:r>
      <w:r>
        <w:rPr>
          <w:rFonts w:hint="default" w:ascii="Times New Roman" w:hAnsi="Times New Roman" w:eastAsia="方正仿宋_GBK" w:cs="Times New Roman"/>
          <w:color w:val="000000"/>
          <w:kern w:val="0"/>
          <w:sz w:val="32"/>
          <w:szCs w:val="32"/>
          <w:highlight w:val="none"/>
          <w:lang w:val="en-US" w:eastAsia="zh-CN"/>
        </w:rPr>
        <w:t>三家</w:t>
      </w:r>
      <w:r>
        <w:rPr>
          <w:rFonts w:hint="eastAsia" w:eastAsia="方正仿宋_GBK" w:cs="Times New Roman"/>
          <w:color w:val="000000"/>
          <w:kern w:val="0"/>
          <w:sz w:val="32"/>
          <w:szCs w:val="32"/>
          <w:highlight w:val="none"/>
          <w:lang w:val="en-US" w:eastAsia="zh-CN"/>
        </w:rPr>
        <w:t>及以上</w:t>
      </w:r>
      <w:r>
        <w:rPr>
          <w:rFonts w:hint="default" w:ascii="Times New Roman" w:hAnsi="Times New Roman" w:eastAsia="方正仿宋_GBK" w:cs="Times New Roman"/>
          <w:color w:val="000000"/>
          <w:kern w:val="0"/>
          <w:sz w:val="32"/>
          <w:szCs w:val="32"/>
          <w:highlight w:val="none"/>
          <w:lang w:val="en-US" w:eastAsia="zh-CN"/>
        </w:rPr>
        <w:t>时，</w:t>
      </w:r>
      <w:r>
        <w:rPr>
          <w:rFonts w:hint="eastAsia" w:eastAsia="方正仿宋_GBK" w:cs="Times New Roman"/>
          <w:color w:val="000000"/>
          <w:kern w:val="0"/>
          <w:sz w:val="32"/>
          <w:szCs w:val="32"/>
          <w:highlight w:val="none"/>
          <w:lang w:val="en-US" w:eastAsia="zh-CN"/>
        </w:rPr>
        <w:t>且</w:t>
      </w:r>
      <w:r>
        <w:rPr>
          <w:rFonts w:hint="eastAsia" w:ascii="Times New Roman" w:hAnsi="Times New Roman" w:eastAsia="方正仿宋_GBK" w:cs="Times New Roman"/>
          <w:color w:val="000000"/>
          <w:kern w:val="0"/>
          <w:sz w:val="32"/>
          <w:szCs w:val="32"/>
          <w:highlight w:val="none"/>
          <w:lang w:val="en-US" w:eastAsia="zh-CN"/>
        </w:rPr>
        <w:t>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ascii="Times New Roman" w:hAnsi="Times New Roman"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ascii="Times New Roman" w:hAnsi="Times New Roman"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ascii="Times New Roman" w:hAnsi="Times New Roman"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3BC1A35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default" w:ascii="Times New Roman" w:hAnsi="Times New Roman" w:eastAsia="方正仿宋_GBK" w:cs="Times New Roman"/>
          <w:color w:val="000000"/>
          <w:kern w:val="0"/>
          <w:sz w:val="32"/>
          <w:szCs w:val="32"/>
          <w:highlight w:val="none"/>
          <w:lang w:val="zh-CN" w:eastAsia="zh-CN"/>
        </w:rPr>
        <w:t>）根据响应方对产品的报价，</w:t>
      </w:r>
      <w:r>
        <w:rPr>
          <w:rFonts w:hint="default" w:ascii="Times New Roman" w:hAnsi="Times New Roman" w:eastAsia="方正仿宋_GBK" w:cs="Times New Roman"/>
          <w:color w:val="000000"/>
          <w:kern w:val="0"/>
          <w:sz w:val="32"/>
          <w:szCs w:val="32"/>
          <w:highlight w:val="none"/>
          <w:lang w:val="en-US" w:eastAsia="zh-CN"/>
        </w:rPr>
        <w:t>按照单头牛单</w:t>
      </w:r>
      <w:r>
        <w:rPr>
          <w:rFonts w:hint="eastAsia" w:eastAsia="方正仿宋_GBK" w:cs="Times New Roman"/>
          <w:color w:val="000000"/>
          <w:kern w:val="0"/>
          <w:sz w:val="32"/>
          <w:szCs w:val="32"/>
          <w:highlight w:val="none"/>
          <w:lang w:val="en-US" w:eastAsia="zh-CN"/>
        </w:rPr>
        <w:t>日</w:t>
      </w:r>
      <w:r>
        <w:rPr>
          <w:rFonts w:hint="default" w:ascii="Times New Roman" w:hAnsi="Times New Roman" w:eastAsia="方正仿宋_GBK" w:cs="Times New Roman"/>
          <w:color w:val="000000"/>
          <w:kern w:val="0"/>
          <w:sz w:val="32"/>
          <w:szCs w:val="32"/>
          <w:highlight w:val="none"/>
          <w:lang w:val="en-US" w:eastAsia="zh-CN"/>
        </w:rPr>
        <w:t>价格核算，由低到高进行排序，每个产品</w:t>
      </w:r>
      <w:r>
        <w:rPr>
          <w:rFonts w:hint="default" w:ascii="Times New Roman" w:hAnsi="Times New Roman" w:eastAsia="方正仿宋_GBK" w:cs="Times New Roman"/>
          <w:color w:val="000000"/>
          <w:kern w:val="0"/>
          <w:sz w:val="32"/>
          <w:szCs w:val="32"/>
          <w:highlight w:val="none"/>
          <w:lang w:val="zh-CN" w:eastAsia="zh-CN"/>
        </w:rPr>
        <w:t>首选报价最低响应方</w:t>
      </w:r>
      <w:r>
        <w:rPr>
          <w:rFonts w:hint="default" w:ascii="Times New Roman" w:hAnsi="Times New Roman" w:eastAsia="方正仿宋_GBK" w:cs="Times New Roman"/>
          <w:color w:val="000000"/>
          <w:kern w:val="0"/>
          <w:sz w:val="32"/>
          <w:szCs w:val="32"/>
          <w:highlight w:val="none"/>
          <w:lang w:val="en-US" w:eastAsia="zh-CN"/>
        </w:rPr>
        <w:t>中标。</w:t>
      </w:r>
    </w:p>
    <w:p w14:paraId="1D36788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ascii="Times New Roman" w:hAnsi="Times New Roman" w:eastAsia="方正仿宋_GBK" w:cs="Times New Roman"/>
          <w:color w:val="000000"/>
          <w:kern w:val="0"/>
          <w:sz w:val="32"/>
          <w:szCs w:val="32"/>
          <w:highlight w:val="none"/>
          <w:lang w:val="zh-CN" w:eastAsia="zh-CN"/>
        </w:rPr>
        <w:t>）最终由评选小组形成比选评审意见，参评成员予此签字确认生效。</w:t>
      </w:r>
    </w:p>
    <w:p w14:paraId="09A9D06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053B41F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7579BA78">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73741807">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第三部分：资格评审及其他要求</w:t>
      </w:r>
    </w:p>
    <w:p w14:paraId="01CE049F">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008ECD1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兽药生产厂家必须取得营业执照、兽药生产许可证；</w:t>
      </w:r>
    </w:p>
    <w:p w14:paraId="08AE93B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F3144E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国产兽药必须通过国家GMP认证；</w:t>
      </w:r>
    </w:p>
    <w:p w14:paraId="6FDFA8E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提供产品批准文号批件、产品标签；</w:t>
      </w:r>
    </w:p>
    <w:p w14:paraId="0F09D46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2FD33E6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2BD978E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2A5331A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其他要求：</w:t>
      </w:r>
    </w:p>
    <w:p w14:paraId="3D82D206">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438201F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兽药使用说明书必须有牛靶向动物或牛的使用量；</w:t>
      </w:r>
    </w:p>
    <w:p w14:paraId="3E7A240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提供该产品有效期内的第三方检测报告，检测机构必须通过CNAS或CMA认证；</w:t>
      </w:r>
    </w:p>
    <w:p w14:paraId="0EA0E8C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510DAE6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1F030468">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p>
    <w:p w14:paraId="3A9CF4E0">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5C226BE6">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第四部分：合同主要条款</w:t>
      </w:r>
    </w:p>
    <w:p w14:paraId="3C1798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实施</w:t>
      </w:r>
      <w:r>
        <w:rPr>
          <w:rFonts w:hint="eastAsia" w:ascii="Times New Roman" w:hAnsi="Times New Roman" w:eastAsia="方正仿宋_GBK" w:cs="Times New Roman"/>
          <w:b w:val="0"/>
          <w:bCs w:val="0"/>
          <w:color w:val="auto"/>
          <w:sz w:val="32"/>
          <w:szCs w:val="32"/>
          <w:highlight w:val="none"/>
          <w:lang w:val="en-US" w:eastAsia="zh-CN"/>
        </w:rPr>
        <w:t xml:space="preserve">单位：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50DCAF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lang w:val="en-US" w:eastAsia="zh-CN"/>
        </w:rPr>
        <w:t>单位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（以下简称乙方）</w:t>
      </w:r>
    </w:p>
    <w:p w14:paraId="639570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甲、乙双方根据《中华人民共和国民法典》及其它有关法律，买卖双方经友好协商，同意按照以下条款订立本合同：</w:t>
      </w:r>
    </w:p>
    <w:p w14:paraId="71C792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华文细黑" w:eastAsia="方正仿宋_GBK"/>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rPr>
        <w:t>就</w:t>
      </w:r>
      <w:r>
        <w:rPr>
          <w:rFonts w:hint="eastAsia" w:ascii="Times New Roman" w:hAnsi="Times New Roman" w:eastAsia="方正仿宋_GBK" w:cs="Times New Roman"/>
          <w:b w:val="0"/>
          <w:bCs w:val="0"/>
          <w:color w:val="auto"/>
          <w:sz w:val="32"/>
          <w:szCs w:val="32"/>
          <w:highlight w:val="none"/>
          <w:lang w:val="en-US" w:eastAsia="zh-CN"/>
        </w:rPr>
        <w:t>中垦牧（陕西）牧业有限公司202</w:t>
      </w:r>
      <w:r>
        <w:rPr>
          <w:rFonts w:hint="eastAsia" w:eastAsia="方正仿宋_GBK" w:cs="Times New Roman"/>
          <w:b w:val="0"/>
          <w:bCs w:val="0"/>
          <w:color w:val="auto"/>
          <w:sz w:val="32"/>
          <w:szCs w:val="32"/>
          <w:highlight w:val="none"/>
          <w:lang w:val="en-US" w:eastAsia="zh-CN"/>
        </w:rPr>
        <w:t>6</w:t>
      </w:r>
      <w:r>
        <w:rPr>
          <w:rFonts w:hint="eastAsia"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兽药</w:t>
      </w:r>
      <w:r>
        <w:rPr>
          <w:rFonts w:hint="eastAsia" w:ascii="Times New Roman" w:hAnsi="Times New Roman" w:eastAsia="方正仿宋_GBK" w:cs="Times New Roman"/>
          <w:b w:val="0"/>
          <w:bCs w:val="0"/>
          <w:color w:val="auto"/>
          <w:sz w:val="32"/>
          <w:szCs w:val="32"/>
          <w:highlight w:val="none"/>
        </w:rPr>
        <w:t>采购项目</w:t>
      </w:r>
      <w:r>
        <w:rPr>
          <w:rFonts w:hint="eastAsia" w:eastAsia="方正仿宋_GBK" w:cs="Times New Roman"/>
          <w:b w:val="0"/>
          <w:bCs w:val="0"/>
          <w:color w:val="auto"/>
          <w:sz w:val="32"/>
          <w:szCs w:val="32"/>
          <w:highlight w:val="none"/>
          <w:lang w:val="en-US" w:eastAsia="zh-CN"/>
        </w:rPr>
        <w:t>公开比选文件</w:t>
      </w:r>
      <w:r>
        <w:rPr>
          <w:rFonts w:hint="eastAsia" w:ascii="Times New Roman" w:hAnsi="Times New Roman" w:eastAsia="方正仿宋_GBK" w:cs="Times New Roman"/>
          <w:b w:val="0"/>
          <w:bCs w:val="0"/>
          <w:color w:val="auto"/>
          <w:sz w:val="32"/>
          <w:szCs w:val="32"/>
          <w:highlight w:val="none"/>
        </w:rPr>
        <w:t>中第</w:t>
      </w:r>
      <w:r>
        <w:rPr>
          <w:rFonts w:hint="eastAsia" w:ascii="方正仿宋_GBK" w:hAnsi="方正仿宋_GBK" w:eastAsia="方正仿宋_GBK" w:cs="方正仿宋_GBK"/>
          <w:b w:val="0"/>
          <w:bCs w:val="0"/>
          <w:color w:val="auto"/>
          <w:sz w:val="32"/>
          <w:szCs w:val="32"/>
          <w:highlight w:val="none"/>
          <w:lang w:val="en-US" w:eastAsia="zh-CN"/>
        </w:rPr>
        <w:t>X</w:t>
      </w:r>
      <w:r>
        <w:rPr>
          <w:rFonts w:hint="eastAsia" w:ascii="Times New Roman" w:hAnsi="Times New Roman" w:eastAsia="方正仿宋_GBK" w:cs="Times New Roman"/>
          <w:b w:val="0"/>
          <w:bCs w:val="0"/>
          <w:color w:val="auto"/>
          <w:sz w:val="32"/>
          <w:szCs w:val="32"/>
          <w:highlight w:val="none"/>
        </w:rPr>
        <w:t>标段，</w:t>
      </w:r>
      <w:r>
        <w:rPr>
          <w:rFonts w:hint="eastAsia" w:ascii="Times New Roman" w:hAnsi="Times New Roman" w:eastAsia="方正仿宋_GBK" w:cs="Times New Roman"/>
          <w:b w:val="0"/>
          <w:bCs w:val="0"/>
          <w:color w:val="auto"/>
          <w:sz w:val="32"/>
          <w:szCs w:val="32"/>
          <w:highlight w:val="none"/>
          <w:lang w:val="en-US" w:eastAsia="zh-CN"/>
        </w:rPr>
        <w:t>甲</w:t>
      </w:r>
      <w:r>
        <w:rPr>
          <w:rFonts w:hint="eastAsia" w:ascii="Times New Roman" w:hAnsi="Times New Roman" w:eastAsia="方正仿宋_GBK" w:cs="Times New Roman"/>
          <w:b w:val="0"/>
          <w:bCs w:val="0"/>
          <w:color w:val="auto"/>
          <w:sz w:val="32"/>
          <w:szCs w:val="32"/>
          <w:highlight w:val="none"/>
        </w:rPr>
        <w:t>方作为实施单位</w:t>
      </w:r>
      <w:r>
        <w:rPr>
          <w:rFonts w:hint="eastAsia" w:ascii="Times New Roman" w:hAnsi="Times New Roman" w:eastAsia="方正仿宋_GBK" w:cs="Times New Roman"/>
          <w:b w:val="0"/>
          <w:bCs w:val="0"/>
          <w:color w:val="auto"/>
          <w:sz w:val="32"/>
          <w:szCs w:val="32"/>
          <w:highlight w:val="none"/>
          <w:lang w:val="en-US" w:eastAsia="zh-CN"/>
        </w:rPr>
        <w:t>由中垦牧（陕西）牧业有限公司</w:t>
      </w:r>
      <w:r>
        <w:rPr>
          <w:rFonts w:hint="eastAsia" w:ascii="Times New Roman" w:hAnsi="Times New Roman" w:eastAsia="方正仿宋_GBK" w:cs="Times New Roman"/>
          <w:b w:val="0"/>
          <w:bCs w:val="0"/>
          <w:color w:val="auto"/>
          <w:sz w:val="32"/>
          <w:szCs w:val="32"/>
          <w:highlight w:val="none"/>
        </w:rPr>
        <w:t>向</w:t>
      </w:r>
      <w:r>
        <w:rPr>
          <w:rFonts w:hint="eastAsia" w:ascii="Times New Roman" w:hAnsi="Times New Roman" w:eastAsia="方正仿宋_GBK" w:cs="Times New Roman"/>
          <w:b w:val="0"/>
          <w:bCs w:val="0"/>
          <w:color w:val="auto"/>
          <w:sz w:val="32"/>
          <w:szCs w:val="32"/>
          <w:highlight w:val="none"/>
          <w:lang w:val="en-US" w:eastAsia="zh-CN"/>
        </w:rPr>
        <w:t>乙</w:t>
      </w:r>
      <w:r>
        <w:rPr>
          <w:rFonts w:hint="eastAsia" w:ascii="Times New Roman" w:hAnsi="Times New Roman" w:eastAsia="方正仿宋_GBK" w:cs="Times New Roman"/>
          <w:b w:val="0"/>
          <w:bCs w:val="0"/>
          <w:color w:val="auto"/>
          <w:sz w:val="32"/>
          <w:szCs w:val="32"/>
          <w:highlight w:val="none"/>
        </w:rPr>
        <w:t>方采购</w:t>
      </w:r>
      <w:r>
        <w:rPr>
          <w:rFonts w:hint="eastAsia" w:ascii="Times New Roman" w:hAnsi="Times New Roman" w:eastAsia="方正仿宋_GBK" w:cs="Times New Roman"/>
          <w:b w:val="0"/>
          <w:bCs w:val="0"/>
          <w:color w:val="auto"/>
          <w:sz w:val="32"/>
          <w:szCs w:val="32"/>
          <w:highlight w:val="none"/>
          <w:lang w:val="en-US" w:eastAsia="zh-CN"/>
        </w:rPr>
        <w:t>兽药</w:t>
      </w:r>
      <w:r>
        <w:rPr>
          <w:rFonts w:hint="eastAsia" w:ascii="Times New Roman" w:hAnsi="Times New Roman" w:eastAsia="方正仿宋_GBK" w:cs="Times New Roman"/>
          <w:b w:val="0"/>
          <w:bCs w:val="0"/>
          <w:color w:val="auto"/>
          <w:sz w:val="32"/>
          <w:szCs w:val="32"/>
          <w:highlight w:val="none"/>
        </w:rPr>
        <w:t>的有关事宜达成一致意见，特签订本合同，双方共同信守履行。具体内容如下：</w:t>
      </w:r>
    </w:p>
    <w:p w14:paraId="053F53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一、资质标准和服务要求</w:t>
      </w:r>
    </w:p>
    <w:p w14:paraId="2870BB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（一）资质标准</w:t>
      </w:r>
    </w:p>
    <w:p w14:paraId="5F6441B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1.兽药生产厂家必须取得营业执照、兽药生产许可证；</w:t>
      </w:r>
    </w:p>
    <w:p w14:paraId="7E45A17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2.兽药经销商必须取得营业执照、兽药经营许可证、投标产品生产厂家授权书；</w:t>
      </w:r>
    </w:p>
    <w:p w14:paraId="6FAD972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3.国产兽药必须通过国家GMP认证；</w:t>
      </w:r>
    </w:p>
    <w:p w14:paraId="512C5AD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4.提供产品批准文号批件、产品标签；</w:t>
      </w:r>
    </w:p>
    <w:p w14:paraId="2C5DD71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5.进口产品必须取得进口兽药注册证书或报关单；</w:t>
      </w:r>
    </w:p>
    <w:p w14:paraId="2498C4D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6.进口产品必须取得国内且有效期内代理授权书；</w:t>
      </w:r>
    </w:p>
    <w:p w14:paraId="6E6170C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7.2年内不得有严重违法失信、违法生产等不良记录。</w:t>
      </w:r>
    </w:p>
    <w:p w14:paraId="36C9E33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271DD03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72B676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2.兽药使用说明书必须有牛靶向动物或牛的使用量；</w:t>
      </w:r>
    </w:p>
    <w:p w14:paraId="429169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3.提供该产品有效期内的第三方检测报告，检测机构必须通过CNAS或CMA认证；</w:t>
      </w:r>
    </w:p>
    <w:p w14:paraId="7D4F86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（二）服务要求</w:t>
      </w:r>
    </w:p>
    <w:p w14:paraId="0641229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3CA6A535">
      <w:pPr>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F1328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161D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08E59F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产品名称</w:t>
            </w:r>
          </w:p>
          <w:p w14:paraId="672579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(通用名）</w:t>
            </w:r>
          </w:p>
        </w:tc>
        <w:tc>
          <w:tcPr>
            <w:tcW w:w="1717" w:type="dxa"/>
            <w:noWrap w:val="0"/>
            <w:vAlign w:val="center"/>
          </w:tcPr>
          <w:p w14:paraId="3D093B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单价</w:t>
            </w:r>
          </w:p>
          <w:p w14:paraId="48E6B1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w:t>
            </w:r>
          </w:p>
        </w:tc>
        <w:tc>
          <w:tcPr>
            <w:tcW w:w="2713" w:type="dxa"/>
            <w:noWrap w:val="0"/>
            <w:vAlign w:val="center"/>
          </w:tcPr>
          <w:p w14:paraId="4AD3F5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数量</w:t>
            </w:r>
          </w:p>
        </w:tc>
        <w:tc>
          <w:tcPr>
            <w:tcW w:w="1973" w:type="dxa"/>
            <w:noWrap w:val="0"/>
            <w:vAlign w:val="center"/>
          </w:tcPr>
          <w:p w14:paraId="6C6DB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资质评审</w:t>
            </w:r>
            <w:r>
              <w:rPr>
                <w:rFonts w:hint="eastAsia" w:ascii="方正仿宋_GBK" w:hAnsi="方正仿宋_GBK" w:eastAsia="方正仿宋_GBK" w:cs="方正仿宋_GBK"/>
                <w:color w:val="auto"/>
                <w:sz w:val="28"/>
                <w:szCs w:val="28"/>
                <w:highlight w:val="none"/>
              </w:rPr>
              <w:t>标准</w:t>
            </w:r>
          </w:p>
        </w:tc>
        <w:tc>
          <w:tcPr>
            <w:tcW w:w="894" w:type="dxa"/>
            <w:noWrap w:val="0"/>
            <w:vAlign w:val="center"/>
          </w:tcPr>
          <w:p w14:paraId="46BC05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r>
      <w:tr w14:paraId="42A3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02293F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中标名称</w:t>
            </w:r>
          </w:p>
        </w:tc>
        <w:tc>
          <w:tcPr>
            <w:tcW w:w="1717" w:type="dxa"/>
            <w:noWrap w:val="0"/>
            <w:vAlign w:val="center"/>
          </w:tcPr>
          <w:p w14:paraId="6F26A2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执行中标单价</w:t>
            </w:r>
          </w:p>
        </w:tc>
        <w:tc>
          <w:tcPr>
            <w:tcW w:w="2713" w:type="dxa"/>
            <w:noWrap w:val="0"/>
            <w:vAlign w:val="center"/>
          </w:tcPr>
          <w:p w14:paraId="557E6C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按照中垦牧业公司采购员的供货通知书需求供货</w:t>
            </w:r>
          </w:p>
        </w:tc>
        <w:tc>
          <w:tcPr>
            <w:tcW w:w="1973" w:type="dxa"/>
            <w:noWrap w:val="0"/>
            <w:vAlign w:val="center"/>
          </w:tcPr>
          <w:p w14:paraId="1E64CB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按照公开比选文件资质评审内容执行</w:t>
            </w:r>
          </w:p>
        </w:tc>
        <w:tc>
          <w:tcPr>
            <w:tcW w:w="894" w:type="dxa"/>
            <w:noWrap w:val="0"/>
            <w:vAlign w:val="center"/>
          </w:tcPr>
          <w:p w14:paraId="3C7565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p>
        </w:tc>
      </w:tr>
    </w:tbl>
    <w:p w14:paraId="720806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val="0"/>
          <w:color w:val="auto"/>
          <w:sz w:val="32"/>
          <w:szCs w:val="32"/>
          <w:highlight w:val="none"/>
          <w:lang w:val="en-US" w:eastAsia="zh-CN"/>
        </w:rPr>
        <w:t>。</w:t>
      </w:r>
    </w:p>
    <w:p w14:paraId="24D257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可随时委托第三方进行检测，检测费用由乙方承担。检测指标不达标，</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保留追偿的权利。</w:t>
      </w:r>
    </w:p>
    <w:p w14:paraId="3A04F2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三、送货方式</w:t>
      </w:r>
    </w:p>
    <w:p w14:paraId="768C1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合同签订后，</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b w:val="0"/>
          <w:bCs w:val="0"/>
          <w:color w:val="auto"/>
          <w:sz w:val="32"/>
          <w:szCs w:val="32"/>
          <w:highlight w:val="none"/>
          <w:lang w:val="en-US" w:eastAsia="zh-CN"/>
        </w:rPr>
        <w:t>中垦牧（陕西）牧业有限公司</w:t>
      </w:r>
      <w:r>
        <w:rPr>
          <w:rFonts w:hint="eastAsia" w:eastAsia="方正仿宋_GBK" w:cs="Times New Roman"/>
          <w:color w:val="auto"/>
          <w:sz w:val="32"/>
          <w:szCs w:val="32"/>
          <w:highlight w:val="none"/>
          <w:lang w:val="en-US" w:eastAsia="zh-CN"/>
        </w:rPr>
        <w:t>供应链管理部</w:t>
      </w:r>
      <w:r>
        <w:rPr>
          <w:rFonts w:hint="default" w:ascii="Times New Roman" w:hAnsi="Times New Roman" w:eastAsia="方正仿宋_GBK" w:cs="Times New Roman"/>
          <w:color w:val="auto"/>
          <w:sz w:val="32"/>
          <w:szCs w:val="32"/>
          <w:highlight w:val="none"/>
          <w:lang w:val="en-US" w:eastAsia="zh-CN"/>
        </w:rPr>
        <w:t>要求（</w:t>
      </w:r>
      <w:r>
        <w:rPr>
          <w:rFonts w:hint="eastAsia" w:eastAsia="方正仿宋_GBK" w:cs="Times New Roman"/>
          <w:color w:val="auto"/>
          <w:sz w:val="32"/>
          <w:szCs w:val="32"/>
          <w:highlight w:val="none"/>
          <w:lang w:val="en-US" w:eastAsia="zh-CN"/>
        </w:rPr>
        <w:t>兽药类</w:t>
      </w:r>
      <w:r>
        <w:rPr>
          <w:rFonts w:hint="default" w:ascii="Times New Roman" w:hAnsi="Times New Roman" w:eastAsia="方正仿宋_GBK" w:cs="Times New Roman"/>
          <w:color w:val="auto"/>
          <w:sz w:val="32"/>
          <w:szCs w:val="32"/>
          <w:highlight w:val="none"/>
          <w:lang w:val="en-US" w:eastAsia="zh-CN"/>
        </w:rPr>
        <w:t>10日、进口</w:t>
      </w:r>
      <w:r>
        <w:rPr>
          <w:rFonts w:hint="eastAsia" w:ascii="Times New Roman" w:hAnsi="Times New Roman" w:eastAsia="方正仿宋_GBK" w:cs="Times New Roman"/>
          <w:color w:val="auto"/>
          <w:sz w:val="32"/>
          <w:szCs w:val="32"/>
          <w:highlight w:val="none"/>
          <w:lang w:val="en-US" w:eastAsia="zh-CN"/>
        </w:rPr>
        <w:t>药品</w:t>
      </w:r>
      <w:r>
        <w:rPr>
          <w:rFonts w:hint="default" w:ascii="Times New Roman" w:hAnsi="Times New Roman" w:eastAsia="方正仿宋_GBK" w:cs="Times New Roman"/>
          <w:color w:val="auto"/>
          <w:sz w:val="32"/>
          <w:szCs w:val="32"/>
          <w:highlight w:val="none"/>
          <w:lang w:val="en-US" w:eastAsia="zh-CN"/>
        </w:rPr>
        <w:t>30日</w:t>
      </w:r>
      <w:r>
        <w:rPr>
          <w:rFonts w:hint="eastAsia"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该批次药品</w:t>
      </w:r>
      <w:r>
        <w:rPr>
          <w:rFonts w:hint="default" w:ascii="Times New Roman" w:hAnsi="Times New Roman" w:eastAsia="方正仿宋_GBK" w:cs="Times New Roman"/>
          <w:color w:val="auto"/>
          <w:sz w:val="32"/>
          <w:szCs w:val="32"/>
          <w:highlight w:val="none"/>
          <w:lang w:val="en-US" w:eastAsia="zh-CN"/>
        </w:rPr>
        <w:t>送</w:t>
      </w:r>
      <w:r>
        <w:rPr>
          <w:rFonts w:hint="eastAsia" w:ascii="Times New Roman" w:hAnsi="Times New Roman" w:eastAsia="方正仿宋_GBK" w:cs="Times New Roman"/>
          <w:color w:val="auto"/>
          <w:sz w:val="32"/>
          <w:szCs w:val="32"/>
          <w:highlight w:val="none"/>
          <w:lang w:val="en-US" w:eastAsia="zh-CN"/>
        </w:rPr>
        <w:t>到</w:t>
      </w:r>
      <w:r>
        <w:rPr>
          <w:rFonts w:hint="eastAsia" w:eastAsia="方正仿宋_GBK" w:cs="Times New Roman"/>
          <w:strike w:val="0"/>
          <w:dstrike w:val="0"/>
          <w:color w:val="auto"/>
          <w:sz w:val="32"/>
          <w:szCs w:val="32"/>
          <w:highlight w:val="none"/>
          <w:lang w:val="en-US" w:eastAsia="zh-CN"/>
        </w:rPr>
        <w:t>供货通知书</w:t>
      </w:r>
      <w:r>
        <w:rPr>
          <w:rFonts w:hint="eastAsia" w:ascii="Times New Roman" w:hAnsi="Times New Roman" w:eastAsia="方正仿宋_GBK" w:cs="Times New Roman"/>
          <w:strike w:val="0"/>
          <w:dstrike w:val="0"/>
          <w:color w:val="auto"/>
          <w:sz w:val="32"/>
          <w:szCs w:val="32"/>
          <w:highlight w:val="none"/>
          <w:lang w:val="en-US" w:eastAsia="zh-CN"/>
        </w:rPr>
        <w:t>上</w:t>
      </w:r>
      <w:r>
        <w:rPr>
          <w:rFonts w:hint="default" w:ascii="Times New Roman" w:hAnsi="Times New Roman" w:eastAsia="方正仿宋_GBK" w:cs="Times New Roman"/>
          <w:strike w:val="0"/>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定</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运输、装卸、保险、税票、服务等费用</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由</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承担。</w:t>
      </w:r>
    </w:p>
    <w:p w14:paraId="58C239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四、付款方式</w:t>
      </w:r>
    </w:p>
    <w:p w14:paraId="57B79D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将</w:t>
      </w:r>
      <w:r>
        <w:rPr>
          <w:rFonts w:hint="eastAsia" w:eastAsia="方正仿宋_GBK" w:cs="Times New Roman"/>
          <w:b w:val="0"/>
          <w:bCs w:val="0"/>
          <w:color w:val="auto"/>
          <w:sz w:val="32"/>
          <w:szCs w:val="32"/>
          <w:highlight w:val="none"/>
          <w:lang w:val="en-US" w:eastAsia="zh-CN"/>
        </w:rPr>
        <w:t>该批次兽药</w:t>
      </w:r>
      <w:r>
        <w:rPr>
          <w:rFonts w:hint="default" w:ascii="Times New Roman" w:hAnsi="Times New Roman"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甲方牧场</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val="0"/>
          <w:color w:val="auto"/>
          <w:sz w:val="32"/>
          <w:szCs w:val="32"/>
          <w:highlight w:val="none"/>
          <w:lang w:val="en-US" w:eastAsia="zh-CN"/>
        </w:rPr>
        <w:t>10日</w:t>
      </w:r>
      <w:r>
        <w:rPr>
          <w:rFonts w:hint="eastAsia" w:eastAsia="方正仿宋_GBK" w:cs="Times New Roman"/>
          <w:b w:val="0"/>
          <w:bCs w:val="0"/>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val="0"/>
          <w:color w:val="auto"/>
          <w:sz w:val="32"/>
          <w:szCs w:val="32"/>
          <w:highlight w:val="none"/>
          <w:lang w:val="en-US" w:eastAsia="zh-CN"/>
        </w:rPr>
        <w:t>30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内将</w:t>
      </w:r>
      <w:r>
        <w:rPr>
          <w:rFonts w:hint="eastAsia" w:eastAsia="方正仿宋_GBK" w:cs="Times New Roman"/>
          <w:b w:val="0"/>
          <w:bCs w:val="0"/>
          <w:color w:val="auto"/>
          <w:sz w:val="32"/>
          <w:szCs w:val="32"/>
          <w:highlight w:val="none"/>
          <w:lang w:val="en-US" w:eastAsia="zh-CN"/>
        </w:rPr>
        <w:t>该批次</w:t>
      </w:r>
      <w:r>
        <w:rPr>
          <w:rFonts w:hint="default" w:ascii="Times New Roman" w:hAnsi="Times New Roman"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本合同约定的乙方</w:t>
      </w:r>
      <w:r>
        <w:rPr>
          <w:rFonts w:hint="default" w:ascii="Times New Roman" w:hAnsi="Times New Roman" w:eastAsia="方正仿宋_GBK" w:cs="Times New Roman"/>
          <w:b w:val="0"/>
          <w:bCs w:val="0"/>
          <w:color w:val="auto"/>
          <w:sz w:val="32"/>
          <w:szCs w:val="32"/>
          <w:highlight w:val="none"/>
          <w:lang w:val="en-US" w:eastAsia="zh-CN"/>
        </w:rPr>
        <w:t>账户</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w:t>
      </w:r>
    </w:p>
    <w:p w14:paraId="56A9E3F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5570E5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无</w:t>
      </w:r>
    </w:p>
    <w:p w14:paraId="791BA3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六、违约责任</w:t>
      </w:r>
    </w:p>
    <w:p w14:paraId="1A80CB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（一）本协议签订后，双方应共同遵守，如一方违约，守约方有权要求违约方赔偿一切经济损失并承担有关法律责任。</w:t>
      </w:r>
    </w:p>
    <w:p w14:paraId="730A6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1F8B88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七、合同的解除</w:t>
      </w:r>
    </w:p>
    <w:p w14:paraId="4D0478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本合同一方出现重大违约行为</w:t>
      </w:r>
      <w:r>
        <w:rPr>
          <w:rFonts w:hint="default" w:ascii="Times New Roman" w:hAnsi="Times New Roman" w:eastAsia="方正仿宋_GBK" w:cs="Times New Roman"/>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sz w:val="32"/>
          <w:szCs w:val="32"/>
          <w:highlight w:val="none"/>
          <w:lang w:val="en-US" w:eastAsia="zh-CN"/>
        </w:rPr>
        <w:t>合同相</w:t>
      </w:r>
      <w:r>
        <w:rPr>
          <w:rFonts w:hint="default" w:ascii="Times New Roman" w:hAnsi="Times New Roman" w:eastAsia="方正仿宋_GBK" w:cs="Times New Roman"/>
          <w:sz w:val="32"/>
          <w:szCs w:val="32"/>
          <w:highlight w:val="none"/>
          <w:lang w:val="en-US" w:eastAsia="zh-CN"/>
        </w:rPr>
        <w:t>对方（</w:t>
      </w:r>
      <w:r>
        <w:rPr>
          <w:rFonts w:hint="eastAsia" w:ascii="Times New Roman" w:hAnsi="Times New Roman" w:eastAsia="方正仿宋_GBK" w:cs="Times New Roman"/>
          <w:sz w:val="32"/>
          <w:szCs w:val="32"/>
          <w:highlight w:val="none"/>
          <w:lang w:val="en-US" w:eastAsia="zh-CN"/>
        </w:rPr>
        <w:t>即“</w:t>
      </w:r>
      <w:r>
        <w:rPr>
          <w:rFonts w:hint="default" w:ascii="Times New Roman" w:hAnsi="Times New Roman" w:eastAsia="方正仿宋_GBK" w:cs="Times New Roman"/>
          <w:sz w:val="32"/>
          <w:szCs w:val="32"/>
          <w:highlight w:val="none"/>
          <w:lang w:val="en-US" w:eastAsia="zh-CN"/>
        </w:rPr>
        <w:t>守约方</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）造成严重损失</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，守约方有权解除本合同。</w:t>
      </w:r>
    </w:p>
    <w:p w14:paraId="1EFEE4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39B731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八、解决纠纷方式</w:t>
      </w:r>
    </w:p>
    <w:p w14:paraId="17924B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eastAsia" w:ascii="Times New Roman" w:hAnsi="Times New Roman" w:eastAsia="方正仿宋_GBK" w:cs="Times New Roman"/>
          <w:strike w:val="0"/>
          <w:dstrike w:val="0"/>
          <w:sz w:val="32"/>
          <w:szCs w:val="32"/>
          <w:highlight w:val="none"/>
          <w:lang w:val="en-US" w:eastAsia="zh-CN"/>
        </w:rPr>
        <w:t>如协商不一致，双方均可向实施单位所在地人民法院诉讼解决。</w:t>
      </w:r>
    </w:p>
    <w:p w14:paraId="572F70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九、不可抗力</w:t>
      </w:r>
    </w:p>
    <w:p w14:paraId="2C2CFB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责任造成的爆炸、火灾等灾害事件。</w:t>
      </w:r>
    </w:p>
    <w:p w14:paraId="3C6153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5EDFD0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十、其他</w:t>
      </w:r>
    </w:p>
    <w:p w14:paraId="22FE80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7787F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7EE946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b w:val="0"/>
          <w:bCs w:val="0"/>
          <w:color w:val="auto"/>
          <w:sz w:val="32"/>
          <w:szCs w:val="32"/>
          <w:highlight w:val="none"/>
          <w:lang w:val="en-US" w:eastAsia="zh-CN"/>
        </w:rPr>
        <w:t>合同签订之</w:t>
      </w:r>
      <w:r>
        <w:rPr>
          <w:rFonts w:hint="default" w:ascii="Times New Roman" w:hAnsi="Times New Roman" w:eastAsia="方正仿宋_GBK" w:cs="Times New Roman"/>
          <w:b w:val="0"/>
          <w:bCs w:val="0"/>
          <w:color w:val="auto"/>
          <w:sz w:val="32"/>
          <w:szCs w:val="32"/>
          <w:highlight w:val="none"/>
        </w:rPr>
        <w:t>日</w:t>
      </w:r>
      <w:r>
        <w:rPr>
          <w:rFonts w:hint="default" w:ascii="Times New Roman" w:hAnsi="Times New Roman" w:eastAsia="方正仿宋_GBK" w:cs="Times New Roman"/>
          <w:b w:val="0"/>
          <w:bCs w:val="0"/>
          <w:color w:val="auto"/>
          <w:sz w:val="32"/>
          <w:szCs w:val="32"/>
          <w:highlight w:val="none"/>
          <w:lang w:val="en-US" w:eastAsia="zh-CN"/>
        </w:rPr>
        <w:t>起</w:t>
      </w:r>
      <w:r>
        <w:rPr>
          <w:rFonts w:hint="default" w:ascii="Times New Roman" w:hAnsi="Times New Roman" w:eastAsia="方正仿宋_GBK" w:cs="Times New Roman"/>
          <w:b w:val="0"/>
          <w:bCs w:val="0"/>
          <w:color w:val="auto"/>
          <w:sz w:val="32"/>
          <w:szCs w:val="32"/>
          <w:highlight w:val="none"/>
        </w:rPr>
        <w:t>至</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1FAD0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33AD5F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4ABA4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10408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75F611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309C43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3B646E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64EBE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2295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48B7E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甲方（盖章）：</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c>
          <w:tcPr>
            <w:tcW w:w="2500" w:type="pct"/>
          </w:tcPr>
          <w:p w14:paraId="4CA731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乙方（盖章）：</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585B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53F86F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501BCA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52E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4E5EBC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经办人（签字）：</w:t>
            </w:r>
          </w:p>
        </w:tc>
        <w:tc>
          <w:tcPr>
            <w:tcW w:w="2500" w:type="pct"/>
          </w:tcPr>
          <w:p w14:paraId="281DBE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经办人（签字）： </w:t>
            </w:r>
          </w:p>
        </w:tc>
      </w:tr>
      <w:tr w14:paraId="23F7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41B271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电话： </w:t>
            </w:r>
          </w:p>
        </w:tc>
        <w:tc>
          <w:tcPr>
            <w:tcW w:w="2500" w:type="pct"/>
          </w:tcPr>
          <w:p w14:paraId="729BBD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 xml:space="preserve">电话： </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2D69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BBD06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67D2A7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r>
      <w:tr w14:paraId="7DCA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17CBDB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2204CF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0D9E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7BDB46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日 </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期：      年    月   日</w:t>
            </w:r>
          </w:p>
        </w:tc>
      </w:tr>
    </w:tbl>
    <w:p w14:paraId="06A7C18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方正黑体_GBK" w:hAnsi="方正黑体_GBK" w:eastAsia="方正黑体_GBK" w:cs="方正黑体_GBK"/>
          <w:b w:val="0"/>
          <w:bCs w:val="0"/>
          <w:sz w:val="32"/>
          <w:szCs w:val="32"/>
          <w:highlight w:val="none"/>
          <w14:ligatures w14:val="none"/>
        </w:rPr>
      </w:pPr>
      <w:r>
        <w:rPr>
          <w:rFonts w:hint="default" w:ascii="Times New Roman" w:hAnsi="Times New Roman" w:eastAsia="宋体" w:cs="Times New Roman"/>
          <w:b/>
          <w:bCs w:val="0"/>
          <w:color w:val="FF0000"/>
          <w:sz w:val="24"/>
          <w:szCs w:val="24"/>
          <w:highlight w:val="none"/>
        </w:rPr>
        <w:t>注</w:t>
      </w:r>
      <w:r>
        <w:rPr>
          <w:rFonts w:hint="eastAsia" w:cs="Times New Roman"/>
          <w:b/>
          <w:bCs w:val="0"/>
          <w:color w:val="FF0000"/>
          <w:sz w:val="24"/>
          <w:szCs w:val="24"/>
          <w:highlight w:val="none"/>
          <w:lang w:eastAsia="zh-CN"/>
        </w:rPr>
        <w:t>：</w:t>
      </w:r>
      <w:r>
        <w:rPr>
          <w:rFonts w:hint="eastAsia" w:cs="Times New Roman"/>
          <w:b/>
          <w:bCs w:val="0"/>
          <w:color w:val="FF0000"/>
          <w:sz w:val="24"/>
          <w:szCs w:val="24"/>
          <w:highlight w:val="none"/>
          <w:lang w:val="en-US" w:eastAsia="zh-CN"/>
        </w:rPr>
        <w:t>具体合同条款以招标方法务审核意见为准。</w:t>
      </w:r>
    </w:p>
    <w:p w14:paraId="7F53C4EE">
      <w:pPr>
        <w:pStyle w:val="6"/>
        <w:ind w:left="0" w:leftChars="0" w:firstLine="0" w:firstLineChars="0"/>
        <w:jc w:val="center"/>
        <w:rPr>
          <w:rFonts w:hint="default" w:ascii="Times New Roman" w:hAnsi="Times New Roman" w:eastAsia="方正仿宋_GBK" w:cs="Times New Roman"/>
          <w:b w:val="0"/>
          <w:bCs w:val="0"/>
          <w:sz w:val="32"/>
          <w:szCs w:val="32"/>
          <w:highlight w:val="none"/>
          <w:lang w:val="en-US" w:eastAsia="zh-CN"/>
        </w:rPr>
      </w:pPr>
    </w:p>
    <w:p w14:paraId="31A8CE58">
      <w:pPr>
        <w:rPr>
          <w:rFonts w:hint="default" w:ascii="Times New Roman" w:hAnsi="Times New Roman" w:eastAsia="方正黑体_GBK" w:cs="Times New Roman"/>
          <w:b/>
          <w:bCs/>
          <w:kern w:val="0"/>
          <w:sz w:val="32"/>
          <w:szCs w:val="32"/>
          <w:highlight w:val="none"/>
          <w:lang w:val="en-US" w:eastAsia="zh-CN" w:bidi="ar-SA"/>
        </w:rPr>
      </w:pPr>
      <w:r>
        <w:rPr>
          <w:rFonts w:hint="default" w:ascii="Times New Roman" w:hAnsi="Times New Roman" w:eastAsia="方正黑体_GBK" w:cs="Times New Roman"/>
          <w:b/>
          <w:bCs/>
          <w:kern w:val="0"/>
          <w:sz w:val="32"/>
          <w:szCs w:val="32"/>
          <w:highlight w:val="none"/>
          <w:lang w:val="en-US" w:eastAsia="zh-CN" w:bidi="ar-SA"/>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0ED040CC">
      <w:pPr>
        <w:tabs>
          <w:tab w:val="left" w:pos="0"/>
        </w:tabs>
        <w:snapToGrid w:val="0"/>
        <w:spacing w:line="340" w:lineRule="exact"/>
        <w:ind w:right="105" w:rightChars="50"/>
        <w:jc w:val="both"/>
        <w:rPr>
          <w:rFonts w:hint="default" w:ascii="Times New Roman" w:hAnsi="Times New Roman" w:eastAsia="方正小标宋_GBK" w:cs="Times New Roman"/>
          <w:bCs/>
          <w:sz w:val="24"/>
          <w:szCs w:val="24"/>
          <w:highlight w:val="none"/>
          <w14:ligatures w14:val="none"/>
        </w:rPr>
      </w:pPr>
    </w:p>
    <w:p w14:paraId="78B6801A">
      <w:pPr>
        <w:spacing w:line="360" w:lineRule="auto"/>
        <w:ind w:right="98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 xml:space="preserve">      </w:t>
      </w:r>
    </w:p>
    <w:p w14:paraId="4738FF06">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79A55BB4">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D11A3BB">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FEDE360">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E8FECA4">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04F3D9D">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1F20D36F">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1B6E230A">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17DF5F26">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5AA3B8D0">
      <w:pPr>
        <w:autoSpaceDE w:val="0"/>
        <w:autoSpaceDN w:val="0"/>
        <w:adjustRightInd w:val="0"/>
        <w:spacing w:line="240" w:lineRule="atLeast"/>
        <w:rPr>
          <w:rFonts w:hint="default" w:ascii="Times New Roman" w:hAnsi="Times New Roman" w:cs="Times New Roman"/>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5282DB2E">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年兽药采购项目</w:t>
      </w:r>
    </w:p>
    <w:p w14:paraId="61599B27">
      <w:pPr>
        <w:pStyle w:val="8"/>
        <w:jc w:val="both"/>
        <w:rPr>
          <w:rFonts w:hint="default" w:ascii="Times New Roman" w:hAnsi="Times New Roman" w:cs="Times New Roman"/>
          <w:b/>
          <w:sz w:val="84"/>
          <w:szCs w:val="84"/>
          <w:highlight w:val="none"/>
        </w:rPr>
      </w:pPr>
    </w:p>
    <w:p w14:paraId="2FFC5C2B">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第</w:t>
      </w:r>
      <w:r>
        <w:rPr>
          <w:rFonts w:hint="default" w:ascii="Times New Roman" w:hAnsi="Times New Roman" w:eastAsia="方正仿宋_GBK" w:cs="Times New Roman"/>
          <w:b w:val="0"/>
          <w:bCs/>
          <w:sz w:val="84"/>
          <w:szCs w:val="84"/>
          <w:highlight w:val="none"/>
          <w:u w:val="single"/>
          <w:lang w:val="en-US" w:eastAsia="zh-CN"/>
        </w:rPr>
        <w:t xml:space="preserve">  </w:t>
      </w:r>
      <w:r>
        <w:rPr>
          <w:rFonts w:hint="default" w:ascii="Times New Roman" w:hAnsi="Times New Roman" w:eastAsia="方正仿宋_GBK" w:cs="Times New Roman"/>
          <w:b w:val="0"/>
          <w:bCs/>
          <w:sz w:val="84"/>
          <w:szCs w:val="84"/>
          <w:highlight w:val="none"/>
          <w:lang w:val="en-US" w:eastAsia="zh-CN"/>
        </w:rPr>
        <w:t>标段</w:t>
      </w:r>
    </w:p>
    <w:p w14:paraId="0AE9D34A">
      <w:pPr>
        <w:pStyle w:val="8"/>
        <w:jc w:val="center"/>
        <w:rPr>
          <w:rFonts w:hint="default" w:ascii="Times New Roman" w:hAnsi="Times New Roman" w:cs="Times New Roman"/>
          <w:b/>
          <w:sz w:val="84"/>
          <w:szCs w:val="84"/>
          <w:highlight w:val="none"/>
        </w:rPr>
      </w:pPr>
      <w:r>
        <w:rPr>
          <w:rFonts w:hint="eastAsia" w:ascii="Times New Roman" w:hAnsi="Times New Roman" w:eastAsia="方正仿宋_GBK" w:cs="Times New Roman"/>
          <w:b w:val="0"/>
          <w:bCs/>
          <w:sz w:val="84"/>
          <w:szCs w:val="84"/>
          <w:highlight w:val="none"/>
          <w:lang w:val="en-US" w:eastAsia="zh-CN"/>
        </w:rPr>
        <w:t>二次</w:t>
      </w: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2F6FDBA7">
      <w:pPr>
        <w:pStyle w:val="8"/>
        <w:jc w:val="center"/>
        <w:rPr>
          <w:rFonts w:hint="default" w:ascii="Times New Roman" w:hAnsi="Times New Roman" w:cs="Times New Roman"/>
          <w:b/>
          <w:sz w:val="44"/>
          <w:szCs w:val="44"/>
          <w:highlight w:val="none"/>
        </w:rPr>
      </w:pPr>
    </w:p>
    <w:p w14:paraId="43065A2B">
      <w:pPr>
        <w:rPr>
          <w:rFonts w:hint="default" w:ascii="Times New Roman" w:hAnsi="Times New Roman" w:cs="Times New Roman"/>
          <w:highlight w:val="none"/>
        </w:rPr>
      </w:pPr>
    </w:p>
    <w:p w14:paraId="187AEB77">
      <w:pPr>
        <w:rPr>
          <w:rFonts w:hint="default" w:ascii="Times New Roman" w:hAnsi="Times New Roman" w:cs="Times New Roman"/>
          <w:highlight w:val="none"/>
        </w:rPr>
      </w:pPr>
    </w:p>
    <w:p w14:paraId="39DB113D">
      <w:pPr>
        <w:jc w:val="left"/>
        <w:rPr>
          <w:rFonts w:hint="default" w:ascii="Times New Roman" w:hAnsi="Times New Roman" w:cs="Times New Roman"/>
          <w:b/>
          <w:sz w:val="28"/>
          <w:szCs w:val="28"/>
          <w:highlight w:val="none"/>
        </w:rPr>
      </w:pPr>
    </w:p>
    <w:p w14:paraId="63811D3F">
      <w:pPr>
        <w:jc w:val="left"/>
        <w:rPr>
          <w:rFonts w:hint="default" w:ascii="Times New Roman" w:hAnsi="Times New Roman" w:cs="Times New Roman"/>
          <w:b/>
          <w:sz w:val="28"/>
          <w:szCs w:val="28"/>
          <w:highlight w:val="none"/>
        </w:rPr>
      </w:pPr>
    </w:p>
    <w:p w14:paraId="05D42BB2">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25AC0606">
      <w:pPr>
        <w:jc w:val="center"/>
        <w:rPr>
          <w:rFonts w:hint="default" w:ascii="Times New Roman" w:hAnsi="Times New Roman" w:eastAsia="方正仿宋_GBK" w:cs="Times New Roman"/>
          <w:b w:val="0"/>
          <w:bCs/>
          <w:sz w:val="28"/>
          <w:szCs w:val="28"/>
          <w:highlight w:val="none"/>
        </w:rPr>
      </w:pPr>
    </w:p>
    <w:p w14:paraId="5E36287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3B33FDBB">
      <w:pPr>
        <w:jc w:val="center"/>
        <w:rPr>
          <w:rFonts w:hint="default" w:ascii="Times New Roman" w:hAnsi="Times New Roman" w:eastAsia="宋体" w:cs="Times New Roman"/>
          <w:b w:val="0"/>
          <w:bCs/>
          <w:sz w:val="28"/>
          <w:szCs w:val="28"/>
          <w:highlight w:val="none"/>
        </w:rPr>
      </w:pPr>
    </w:p>
    <w:p w14:paraId="08381E3E">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44B77536">
      <w:pPr>
        <w:jc w:val="center"/>
        <w:rPr>
          <w:rFonts w:hint="default" w:ascii="Times New Roman" w:hAnsi="Times New Roman" w:eastAsia="宋体" w:cs="Times New Roman"/>
          <w:sz w:val="36"/>
          <w:szCs w:val="32"/>
          <w:highlight w:val="none"/>
        </w:rPr>
      </w:pPr>
    </w:p>
    <w:p w14:paraId="4751C73E">
      <w:pPr>
        <w:keepNext w:val="0"/>
        <w:keepLines w:val="0"/>
        <w:pageBreakBefore w:val="0"/>
        <w:kinsoku/>
        <w:wordWrap/>
        <w:topLinePunct w:val="0"/>
        <w:bidi w:val="0"/>
        <w:snapToGrid/>
        <w:spacing w:line="5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6CA6646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4EE1614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778B68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7121872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4622E82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兽药生产厂家必须取得营业执照、兽药生产许可证；</w:t>
      </w:r>
    </w:p>
    <w:p w14:paraId="2D717F4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65E7B3A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国产兽药必须通过国家GMP认证；</w:t>
      </w:r>
    </w:p>
    <w:p w14:paraId="6640886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2C1F187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099F078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7C78F4F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02B82DB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7F9913C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兽药使用说明书必须有牛靶向动物或牛的使用量；</w:t>
      </w:r>
    </w:p>
    <w:p w14:paraId="6902CF3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提供该产品有效期内的第三方检测报告，检测机构必须通过CNAS或CMA认证；</w:t>
      </w:r>
    </w:p>
    <w:p w14:paraId="0456866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12F11023">
      <w:pPr>
        <w:spacing w:line="600" w:lineRule="exact"/>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00075C7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（十五）投标人认为必要的其他证明文件</w:t>
      </w:r>
      <w:r>
        <w:rPr>
          <w:rFonts w:hint="eastAsia" w:eastAsia="方正仿宋_GBK" w:cs="Times New Roman"/>
          <w:color w:val="000000"/>
          <w:kern w:val="2"/>
          <w:sz w:val="32"/>
          <w:szCs w:val="32"/>
          <w:highlight w:val="none"/>
          <w:lang w:val="en-US" w:eastAsia="zh-CN" w:bidi="ar-SA"/>
        </w:rPr>
        <w:t>。</w:t>
      </w:r>
    </w:p>
    <w:p w14:paraId="3348A36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三、基本情况表</w:t>
      </w:r>
    </w:p>
    <w:p w14:paraId="6FE4276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color w:val="000000"/>
          <w:kern w:val="2"/>
          <w:sz w:val="32"/>
          <w:szCs w:val="32"/>
          <w:highlight w:val="none"/>
          <w:lang w:val="en-US" w:eastAsia="zh-CN" w:bidi="ar-SA"/>
        </w:rPr>
        <w:t>四、</w:t>
      </w:r>
      <w:r>
        <w:rPr>
          <w:rFonts w:hint="default" w:ascii="Times New Roman" w:hAnsi="Times New Roman" w:eastAsia="方正仿宋_GBK" w:cs="Times New Roman"/>
          <w:b w:val="0"/>
          <w:bCs w:val="0"/>
          <w:sz w:val="32"/>
          <w:szCs w:val="32"/>
          <w:highlight w:val="none"/>
        </w:rPr>
        <w:t>投标承诺书</w:t>
      </w:r>
    </w:p>
    <w:p w14:paraId="570B589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color w:val="000000"/>
          <w:kern w:val="2"/>
          <w:sz w:val="32"/>
          <w:szCs w:val="32"/>
          <w:highlight w:val="none"/>
          <w:lang w:val="en-US" w:eastAsia="zh-CN" w:bidi="ar-SA"/>
        </w:rPr>
        <w:t>五、报价一览表（详见附件）</w:t>
      </w:r>
    </w:p>
    <w:p w14:paraId="7343DB48">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6D01F7D1">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一、投标函</w:t>
      </w:r>
    </w:p>
    <w:p w14:paraId="5DC975BA">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7A6B5C8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6"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年兽药采购项目</w:t>
      </w:r>
      <w:bookmarkEnd w:id="6"/>
      <w:r>
        <w:rPr>
          <w:rFonts w:hint="default" w:ascii="Times New Roman" w:hAnsi="Times New Roman" w:eastAsia="方正仿宋_GBK" w:cs="Times New Roman"/>
          <w:kern w:val="0"/>
          <w:sz w:val="32"/>
          <w:szCs w:val="32"/>
          <w:highlight w:val="none"/>
        </w:rPr>
        <w:t>招标的有关活动。并提交下述文件：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eastAsia" w:eastAsia="方正仿宋_GBK" w:cs="Times New Roman"/>
          <w:kern w:val="0"/>
          <w:sz w:val="32"/>
          <w:szCs w:val="32"/>
          <w:highlight w:val="none"/>
          <w:lang w:val="en-US" w:eastAsia="zh-CN"/>
        </w:rPr>
        <w:t>二次</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4E837EF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.投标价包括货物、运输、装卸和税费等到场费用。且该报价合同生效之日起至合同有效期内有效。</w:t>
      </w:r>
    </w:p>
    <w:p w14:paraId="1ED558D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69AE64E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62DAF0C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112ACC36">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0E913FE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7FBED5E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5D26BD2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4872427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val="0"/>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5B3A003E">
      <w:pPr>
        <w:rPr>
          <w:rFonts w:hint="default" w:ascii="Times New Roman" w:hAnsi="Times New Roman" w:eastAsia="方正仿宋_GBK" w:cs="Times New Roman"/>
          <w:b w:val="0"/>
          <w:bCs w:val="0"/>
          <w:kern w:val="0"/>
          <w:sz w:val="32"/>
          <w:szCs w:val="32"/>
          <w:highlight w:val="none"/>
          <w:lang w:val="en-US" w:eastAsia="zh-CN"/>
        </w:rPr>
      </w:pPr>
      <w:r>
        <w:rPr>
          <w:rFonts w:hint="default" w:ascii="Times New Roman" w:hAnsi="Times New Roman" w:eastAsia="方正仿宋_GBK" w:cs="Times New Roman"/>
          <w:b w:val="0"/>
          <w:bCs w:val="0"/>
          <w:kern w:val="0"/>
          <w:sz w:val="32"/>
          <w:szCs w:val="32"/>
          <w:highlight w:val="none"/>
          <w:lang w:val="en-US" w:eastAsia="zh-CN"/>
        </w:rPr>
        <w:br w:type="page"/>
      </w:r>
    </w:p>
    <w:p w14:paraId="31696D9D">
      <w:pPr>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2F36C69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236C63E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3BC3414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兽药生产厂家必须取得营业执照、兽药生产许可证；</w:t>
      </w:r>
    </w:p>
    <w:p w14:paraId="33284DF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0E718D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国产兽药必须通过国家GMP认证；</w:t>
      </w:r>
    </w:p>
    <w:p w14:paraId="3C6E2EC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193AE05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5C37763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56D3E97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6B873BA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3DC69C7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兽药使用说明书必须有牛靶向动物或牛的使用量；</w:t>
      </w:r>
    </w:p>
    <w:p w14:paraId="5B03F64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提供该产品有效期内的第三方检测报告，检测机构必须通过CNAS或CMA认证；</w:t>
      </w:r>
    </w:p>
    <w:p w14:paraId="50BF54B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02654D07">
      <w:pPr>
        <w:spacing w:line="600" w:lineRule="exact"/>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36CD6A7">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（十五）投标人认为必要的其他证明文件</w:t>
      </w:r>
      <w:r>
        <w:rPr>
          <w:rFonts w:hint="eastAsia"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br w:type="page"/>
      </w:r>
    </w:p>
    <w:p w14:paraId="1CBE83E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p>
    <w:p w14:paraId="0BF9E8DF">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法定代表人身份证明</w:t>
      </w:r>
    </w:p>
    <w:p w14:paraId="4D4ED88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宋体" w:cs="Times New Roman"/>
          <w:bCs/>
          <w:color w:val="auto"/>
          <w:sz w:val="24"/>
          <w:highlight w:val="none"/>
        </w:rPr>
      </w:pPr>
    </w:p>
    <w:p w14:paraId="7E05033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4C4F18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20B39B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3995DA57">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4E3D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5A25D1D8">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2F4E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76788279">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25F2853A">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1BCD7215">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0C1BF6B0">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7A2B67F3">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446A6E62">
      <w:pPr>
        <w:spacing w:line="440" w:lineRule="exact"/>
        <w:outlineLvl w:val="0"/>
        <w:rPr>
          <w:rFonts w:hint="default" w:ascii="Times New Roman" w:hAnsi="Times New Roman" w:eastAsia="宋体" w:cs="Times New Roman"/>
          <w:b/>
          <w:bCs w:val="0"/>
          <w:color w:val="FF0000"/>
          <w:sz w:val="24"/>
          <w:szCs w:val="24"/>
          <w:highlight w:val="none"/>
        </w:rPr>
      </w:pPr>
    </w:p>
    <w:p w14:paraId="6D8E3B86">
      <w:pPr>
        <w:rPr>
          <w:rFonts w:hint="default" w:ascii="Times New Roman" w:hAnsi="Times New Roman" w:eastAsia="宋体" w:cs="Times New Roman"/>
          <w:b/>
          <w:bCs w:val="0"/>
          <w:color w:val="FF0000"/>
          <w:sz w:val="24"/>
          <w:szCs w:val="24"/>
          <w:highlight w:val="none"/>
        </w:rPr>
      </w:pPr>
    </w:p>
    <w:p w14:paraId="2CBB77E0">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6255BC72">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3303C0DD">
      <w:pPr>
        <w:spacing w:line="440" w:lineRule="exact"/>
        <w:rPr>
          <w:rFonts w:hint="default" w:ascii="Times New Roman" w:hAnsi="Times New Roman" w:eastAsia="方正仿宋_GBK" w:cs="Times New Roman"/>
          <w:sz w:val="32"/>
          <w:szCs w:val="32"/>
          <w:highlight w:val="none"/>
          <w:lang w:eastAsia="zh-CN"/>
        </w:rPr>
      </w:pPr>
    </w:p>
    <w:p w14:paraId="4CE2487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sz w:val="32"/>
          <w:szCs w:val="32"/>
          <w:highlight w:val="none"/>
        </w:rPr>
        <w:t>：</w:t>
      </w:r>
    </w:p>
    <w:p w14:paraId="6C5EE8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 xml:space="preserve">年兽药采购项目 </w:t>
      </w:r>
      <w:r>
        <w:rPr>
          <w:rFonts w:hint="default" w:ascii="Times New Roman" w:hAnsi="Times New Roman" w:eastAsia="方正仿宋_GBK" w:cs="Times New Roman"/>
          <w:sz w:val="32"/>
          <w:szCs w:val="32"/>
          <w:highlight w:val="none"/>
          <w:lang w:val="en-US" w:eastAsia="zh-CN"/>
        </w:rPr>
        <w:t>的</w:t>
      </w:r>
      <w:r>
        <w:rPr>
          <w:rFonts w:hint="eastAsia" w:eastAsia="方正仿宋_GBK" w:cs="Times New Roman"/>
          <w:sz w:val="32"/>
          <w:szCs w:val="32"/>
          <w:highlight w:val="none"/>
          <w:lang w:val="en-US" w:eastAsia="zh-CN"/>
        </w:rPr>
        <w:t>二次</w:t>
      </w:r>
      <w:r>
        <w:rPr>
          <w:rFonts w:hint="default" w:ascii="Times New Roman" w:hAnsi="Times New Roman" w:eastAsia="方正仿宋_GBK" w:cs="Times New Roman"/>
          <w:sz w:val="32"/>
          <w:szCs w:val="32"/>
          <w:highlight w:val="none"/>
          <w:lang w:val="en-US" w:eastAsia="zh-CN"/>
        </w:rPr>
        <w:t>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658FD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127709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2EBCE3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78772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1D97E7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117605B3">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366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7" w:hRule="atLeast"/>
          <w:jc w:val="center"/>
        </w:trPr>
        <w:tc>
          <w:tcPr>
            <w:tcW w:w="4535" w:type="dxa"/>
            <w:noWrap w:val="0"/>
            <w:vAlign w:val="center"/>
          </w:tcPr>
          <w:p w14:paraId="17CA0BB6">
            <w:pPr>
              <w:spacing w:line="440" w:lineRule="exact"/>
              <w:jc w:val="center"/>
              <w:rPr>
                <w:rFonts w:hint="default" w:ascii="Times New Roman" w:hAnsi="Times New Roman" w:cs="Times New Roman"/>
                <w:b/>
                <w:sz w:val="24"/>
                <w:highlight w:val="none"/>
              </w:rPr>
            </w:pPr>
          </w:p>
          <w:p w14:paraId="7131F077">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2C220F2D">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18A9B974">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340D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303DBD37">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379000A1">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2312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1ED7F89D">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6FF0C93D">
      <w:pPr>
        <w:spacing w:line="440" w:lineRule="exact"/>
        <w:rPr>
          <w:rFonts w:hint="default" w:ascii="Times New Roman" w:hAnsi="Times New Roman" w:cs="Times New Roman"/>
          <w:b/>
          <w:sz w:val="24"/>
          <w:highlight w:val="none"/>
        </w:rPr>
      </w:pPr>
    </w:p>
    <w:p w14:paraId="0E5DC4D5">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3A0320B7">
      <w:pPr>
        <w:rPr>
          <w:rFonts w:hint="default" w:ascii="Times New Roman" w:hAnsi="Times New Roman" w:eastAsia="方正仿宋_GBK" w:cs="Times New Roman"/>
          <w:color w:val="000000"/>
          <w:kern w:val="2"/>
          <w:sz w:val="32"/>
          <w:szCs w:val="32"/>
          <w:highlight w:val="none"/>
          <w:lang w:val="en-US" w:eastAsia="zh-CN" w:bidi="ar-SA"/>
        </w:rPr>
      </w:pPr>
    </w:p>
    <w:p w14:paraId="3BE2AD97">
      <w:pPr>
        <w:numPr>
          <w:ilvl w:val="0"/>
          <w:numId w:val="1"/>
        </w:numPr>
        <w:spacing w:line="600" w:lineRule="exac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账户信息</w:t>
      </w:r>
    </w:p>
    <w:p w14:paraId="62E2E4F3">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079A1DF9">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040E99D1">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0B57EEE0">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7AA5C8DA">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0ACC5EB">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5080D083">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37ED4D8">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F303B87">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1419B989">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58888FC8">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759A7088">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018E44AC">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43731AF2">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2961A369">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4C86C982">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5E55A11A">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667414C0">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A4CA27A">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1C5A2B28">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BD5E011">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4CA64B03">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兽药生产厂家必须取得营业执照、兽药生产许可证；</w:t>
      </w:r>
    </w:p>
    <w:p w14:paraId="6CCD606D">
      <w:pPr>
        <w:spacing w:line="600" w:lineRule="exact"/>
        <w:rPr>
          <w:rFonts w:hint="eastAsia" w:eastAsia="方正仿宋_GBK" w:cs="Times New Roman"/>
          <w:sz w:val="32"/>
          <w:szCs w:val="32"/>
          <w:highlight w:val="none"/>
          <w:lang w:val="en-US" w:eastAsia="zh-CN"/>
        </w:rPr>
      </w:pPr>
    </w:p>
    <w:p w14:paraId="12D29540">
      <w:pPr>
        <w:spacing w:line="600" w:lineRule="exact"/>
        <w:rPr>
          <w:rFonts w:hint="eastAsia" w:eastAsia="方正仿宋_GBK" w:cs="Times New Roman"/>
          <w:sz w:val="32"/>
          <w:szCs w:val="32"/>
          <w:highlight w:val="none"/>
          <w:lang w:val="en-US" w:eastAsia="zh-CN"/>
        </w:rPr>
      </w:pPr>
    </w:p>
    <w:p w14:paraId="4AD46DCE">
      <w:pPr>
        <w:spacing w:line="600" w:lineRule="exact"/>
        <w:rPr>
          <w:rFonts w:hint="eastAsia" w:eastAsia="方正仿宋_GBK" w:cs="Times New Roman"/>
          <w:sz w:val="32"/>
          <w:szCs w:val="32"/>
          <w:highlight w:val="none"/>
          <w:lang w:val="en-US" w:eastAsia="zh-CN"/>
        </w:rPr>
      </w:pPr>
    </w:p>
    <w:p w14:paraId="7DA1B0F1">
      <w:pPr>
        <w:spacing w:line="600" w:lineRule="exact"/>
        <w:rPr>
          <w:rFonts w:hint="eastAsia" w:eastAsia="方正仿宋_GBK" w:cs="Times New Roman"/>
          <w:sz w:val="32"/>
          <w:szCs w:val="32"/>
          <w:highlight w:val="none"/>
          <w:lang w:val="en-US" w:eastAsia="zh-CN"/>
        </w:rPr>
      </w:pPr>
    </w:p>
    <w:p w14:paraId="3A1C858E">
      <w:pPr>
        <w:spacing w:line="600" w:lineRule="exact"/>
        <w:rPr>
          <w:rFonts w:hint="eastAsia" w:eastAsia="方正仿宋_GBK" w:cs="Times New Roman"/>
          <w:sz w:val="32"/>
          <w:szCs w:val="32"/>
          <w:highlight w:val="none"/>
          <w:lang w:val="en-US" w:eastAsia="zh-CN"/>
        </w:rPr>
      </w:pPr>
    </w:p>
    <w:p w14:paraId="07BF376A">
      <w:pPr>
        <w:spacing w:line="600" w:lineRule="exact"/>
        <w:rPr>
          <w:rFonts w:hint="eastAsia" w:eastAsia="方正仿宋_GBK" w:cs="Times New Roman"/>
          <w:sz w:val="32"/>
          <w:szCs w:val="32"/>
          <w:highlight w:val="none"/>
          <w:lang w:val="en-US" w:eastAsia="zh-CN"/>
        </w:rPr>
      </w:pPr>
    </w:p>
    <w:p w14:paraId="74BA2134">
      <w:pPr>
        <w:spacing w:line="600" w:lineRule="exact"/>
        <w:rPr>
          <w:rFonts w:hint="eastAsia" w:eastAsia="方正仿宋_GBK" w:cs="Times New Roman"/>
          <w:sz w:val="32"/>
          <w:szCs w:val="32"/>
          <w:highlight w:val="none"/>
          <w:lang w:val="en-US" w:eastAsia="zh-CN"/>
        </w:rPr>
      </w:pPr>
    </w:p>
    <w:p w14:paraId="69FDC357">
      <w:pPr>
        <w:spacing w:line="600" w:lineRule="exact"/>
        <w:rPr>
          <w:rFonts w:hint="eastAsia" w:eastAsia="方正仿宋_GBK" w:cs="Times New Roman"/>
          <w:sz w:val="32"/>
          <w:szCs w:val="32"/>
          <w:highlight w:val="none"/>
          <w:lang w:val="en-US" w:eastAsia="zh-CN"/>
        </w:rPr>
      </w:pPr>
    </w:p>
    <w:p w14:paraId="67E73324">
      <w:pPr>
        <w:spacing w:line="600" w:lineRule="exact"/>
        <w:rPr>
          <w:rFonts w:hint="eastAsia" w:eastAsia="方正仿宋_GBK" w:cs="Times New Roman"/>
          <w:sz w:val="32"/>
          <w:szCs w:val="32"/>
          <w:highlight w:val="none"/>
          <w:lang w:val="en-US" w:eastAsia="zh-CN"/>
        </w:rPr>
      </w:pPr>
    </w:p>
    <w:p w14:paraId="21732870">
      <w:pPr>
        <w:spacing w:line="600" w:lineRule="exact"/>
        <w:rPr>
          <w:rFonts w:hint="eastAsia" w:eastAsia="方正仿宋_GBK" w:cs="Times New Roman"/>
          <w:sz w:val="32"/>
          <w:szCs w:val="32"/>
          <w:highlight w:val="none"/>
          <w:lang w:val="en-US" w:eastAsia="zh-CN"/>
        </w:rPr>
      </w:pPr>
    </w:p>
    <w:p w14:paraId="61A34F3F">
      <w:pPr>
        <w:spacing w:line="600" w:lineRule="exact"/>
        <w:rPr>
          <w:rFonts w:hint="eastAsia" w:eastAsia="方正仿宋_GBK" w:cs="Times New Roman"/>
          <w:sz w:val="32"/>
          <w:szCs w:val="32"/>
          <w:highlight w:val="none"/>
          <w:lang w:val="en-US" w:eastAsia="zh-CN"/>
        </w:rPr>
      </w:pPr>
    </w:p>
    <w:p w14:paraId="15B2445E">
      <w:pPr>
        <w:spacing w:line="600" w:lineRule="exact"/>
        <w:rPr>
          <w:rFonts w:hint="eastAsia" w:eastAsia="方正仿宋_GBK" w:cs="Times New Roman"/>
          <w:sz w:val="32"/>
          <w:szCs w:val="32"/>
          <w:highlight w:val="none"/>
          <w:lang w:val="en-US" w:eastAsia="zh-CN"/>
        </w:rPr>
      </w:pPr>
    </w:p>
    <w:p w14:paraId="3A8E4017">
      <w:pPr>
        <w:spacing w:line="600" w:lineRule="exact"/>
        <w:rPr>
          <w:rFonts w:hint="eastAsia" w:eastAsia="方正仿宋_GBK" w:cs="Times New Roman"/>
          <w:sz w:val="32"/>
          <w:szCs w:val="32"/>
          <w:highlight w:val="none"/>
          <w:lang w:val="en-US" w:eastAsia="zh-CN"/>
        </w:rPr>
      </w:pPr>
    </w:p>
    <w:p w14:paraId="08A50DAE">
      <w:pPr>
        <w:spacing w:line="600" w:lineRule="exact"/>
        <w:rPr>
          <w:rFonts w:hint="eastAsia" w:eastAsia="方正仿宋_GBK" w:cs="Times New Roman"/>
          <w:sz w:val="32"/>
          <w:szCs w:val="32"/>
          <w:highlight w:val="none"/>
          <w:lang w:val="en-US" w:eastAsia="zh-CN"/>
        </w:rPr>
      </w:pPr>
    </w:p>
    <w:p w14:paraId="0ED20C28">
      <w:pPr>
        <w:spacing w:line="600" w:lineRule="exact"/>
        <w:rPr>
          <w:rFonts w:hint="eastAsia" w:eastAsia="方正仿宋_GBK" w:cs="Times New Roman"/>
          <w:sz w:val="32"/>
          <w:szCs w:val="32"/>
          <w:highlight w:val="none"/>
          <w:lang w:val="en-US" w:eastAsia="zh-CN"/>
        </w:rPr>
      </w:pPr>
    </w:p>
    <w:p w14:paraId="7940996B">
      <w:pPr>
        <w:spacing w:line="600" w:lineRule="exact"/>
        <w:rPr>
          <w:rFonts w:hint="eastAsia" w:eastAsia="方正仿宋_GBK" w:cs="Times New Roman"/>
          <w:sz w:val="32"/>
          <w:szCs w:val="32"/>
          <w:highlight w:val="none"/>
          <w:lang w:val="en-US" w:eastAsia="zh-CN"/>
        </w:rPr>
      </w:pPr>
    </w:p>
    <w:p w14:paraId="59BEB102">
      <w:pPr>
        <w:spacing w:line="600" w:lineRule="exact"/>
        <w:rPr>
          <w:rFonts w:hint="eastAsia" w:eastAsia="方正仿宋_GBK" w:cs="Times New Roman"/>
          <w:sz w:val="32"/>
          <w:szCs w:val="32"/>
          <w:highlight w:val="none"/>
          <w:lang w:val="en-US" w:eastAsia="zh-CN"/>
        </w:rPr>
      </w:pPr>
    </w:p>
    <w:p w14:paraId="11321432">
      <w:pPr>
        <w:spacing w:line="600" w:lineRule="exact"/>
        <w:rPr>
          <w:rFonts w:hint="eastAsia" w:eastAsia="方正仿宋_GBK" w:cs="Times New Roman"/>
          <w:sz w:val="32"/>
          <w:szCs w:val="32"/>
          <w:highlight w:val="none"/>
          <w:lang w:val="en-US" w:eastAsia="zh-CN"/>
        </w:rPr>
      </w:pPr>
    </w:p>
    <w:p w14:paraId="4413AEA8">
      <w:pPr>
        <w:spacing w:line="600" w:lineRule="exact"/>
        <w:rPr>
          <w:rFonts w:hint="eastAsia" w:eastAsia="方正仿宋_GBK" w:cs="Times New Roman"/>
          <w:sz w:val="32"/>
          <w:szCs w:val="32"/>
          <w:highlight w:val="none"/>
          <w:lang w:val="en-US" w:eastAsia="zh-CN"/>
        </w:rPr>
      </w:pPr>
    </w:p>
    <w:p w14:paraId="0A640782">
      <w:pPr>
        <w:spacing w:line="600" w:lineRule="exact"/>
        <w:rPr>
          <w:rFonts w:hint="eastAsia" w:eastAsia="方正仿宋_GBK" w:cs="Times New Roman"/>
          <w:sz w:val="32"/>
          <w:szCs w:val="32"/>
          <w:highlight w:val="none"/>
          <w:lang w:val="en-US" w:eastAsia="zh-CN"/>
        </w:rPr>
      </w:pPr>
    </w:p>
    <w:p w14:paraId="1C5C9D58">
      <w:pPr>
        <w:spacing w:line="600" w:lineRule="exact"/>
        <w:rPr>
          <w:rFonts w:hint="eastAsia" w:eastAsia="方正仿宋_GBK" w:cs="Times New Roman"/>
          <w:sz w:val="32"/>
          <w:szCs w:val="32"/>
          <w:highlight w:val="none"/>
          <w:lang w:val="en-US" w:eastAsia="zh-CN"/>
        </w:rPr>
      </w:pPr>
    </w:p>
    <w:p w14:paraId="5C3F131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B4B5151">
      <w:pPr>
        <w:spacing w:line="600" w:lineRule="exact"/>
        <w:rPr>
          <w:rFonts w:hint="eastAsia" w:eastAsia="方正仿宋_GBK" w:cs="Times New Roman"/>
          <w:sz w:val="32"/>
          <w:szCs w:val="32"/>
          <w:highlight w:val="none"/>
          <w:lang w:val="en-US" w:eastAsia="zh-CN"/>
        </w:rPr>
      </w:pPr>
    </w:p>
    <w:p w14:paraId="1C121EB3">
      <w:pPr>
        <w:spacing w:line="600" w:lineRule="exact"/>
        <w:rPr>
          <w:rFonts w:hint="eastAsia" w:eastAsia="方正仿宋_GBK" w:cs="Times New Roman"/>
          <w:sz w:val="32"/>
          <w:szCs w:val="32"/>
          <w:highlight w:val="none"/>
          <w:lang w:val="en-US" w:eastAsia="zh-CN"/>
        </w:rPr>
      </w:pPr>
    </w:p>
    <w:p w14:paraId="55F6DA26">
      <w:pPr>
        <w:spacing w:line="600" w:lineRule="exact"/>
        <w:rPr>
          <w:rFonts w:hint="eastAsia" w:eastAsia="方正仿宋_GBK" w:cs="Times New Roman"/>
          <w:sz w:val="32"/>
          <w:szCs w:val="32"/>
          <w:highlight w:val="none"/>
          <w:lang w:val="en-US" w:eastAsia="zh-CN"/>
        </w:rPr>
      </w:pPr>
    </w:p>
    <w:p w14:paraId="5D1C7236">
      <w:pPr>
        <w:spacing w:line="600" w:lineRule="exact"/>
        <w:rPr>
          <w:rFonts w:hint="eastAsia" w:eastAsia="方正仿宋_GBK" w:cs="Times New Roman"/>
          <w:sz w:val="32"/>
          <w:szCs w:val="32"/>
          <w:highlight w:val="none"/>
          <w:lang w:val="en-US" w:eastAsia="zh-CN"/>
        </w:rPr>
      </w:pPr>
    </w:p>
    <w:p w14:paraId="57A35108">
      <w:pPr>
        <w:spacing w:line="600" w:lineRule="exact"/>
        <w:rPr>
          <w:rFonts w:hint="eastAsia" w:eastAsia="方正仿宋_GBK" w:cs="Times New Roman"/>
          <w:sz w:val="32"/>
          <w:szCs w:val="32"/>
          <w:highlight w:val="none"/>
          <w:lang w:val="en-US" w:eastAsia="zh-CN"/>
        </w:rPr>
      </w:pPr>
    </w:p>
    <w:p w14:paraId="2EE77819">
      <w:pPr>
        <w:spacing w:line="600" w:lineRule="exact"/>
        <w:rPr>
          <w:rFonts w:hint="eastAsia" w:eastAsia="方正仿宋_GBK" w:cs="Times New Roman"/>
          <w:sz w:val="32"/>
          <w:szCs w:val="32"/>
          <w:highlight w:val="none"/>
          <w:lang w:val="en-US" w:eastAsia="zh-CN"/>
        </w:rPr>
      </w:pPr>
    </w:p>
    <w:p w14:paraId="4B553377">
      <w:pPr>
        <w:spacing w:line="600" w:lineRule="exact"/>
        <w:rPr>
          <w:rFonts w:hint="eastAsia" w:eastAsia="方正仿宋_GBK" w:cs="Times New Roman"/>
          <w:sz w:val="32"/>
          <w:szCs w:val="32"/>
          <w:highlight w:val="none"/>
          <w:lang w:val="en-US" w:eastAsia="zh-CN"/>
        </w:rPr>
      </w:pPr>
    </w:p>
    <w:p w14:paraId="471E0156">
      <w:pPr>
        <w:spacing w:line="600" w:lineRule="exact"/>
        <w:rPr>
          <w:rFonts w:hint="eastAsia" w:eastAsia="方正仿宋_GBK" w:cs="Times New Roman"/>
          <w:sz w:val="32"/>
          <w:szCs w:val="32"/>
          <w:highlight w:val="none"/>
          <w:lang w:val="en-US" w:eastAsia="zh-CN"/>
        </w:rPr>
      </w:pPr>
    </w:p>
    <w:p w14:paraId="20525325">
      <w:pPr>
        <w:spacing w:line="600" w:lineRule="exact"/>
        <w:rPr>
          <w:rFonts w:hint="eastAsia" w:eastAsia="方正仿宋_GBK" w:cs="Times New Roman"/>
          <w:sz w:val="32"/>
          <w:szCs w:val="32"/>
          <w:highlight w:val="none"/>
          <w:lang w:val="en-US" w:eastAsia="zh-CN"/>
        </w:rPr>
      </w:pPr>
    </w:p>
    <w:p w14:paraId="3E018A28">
      <w:pPr>
        <w:spacing w:line="600" w:lineRule="exact"/>
        <w:rPr>
          <w:rFonts w:hint="eastAsia" w:eastAsia="方正仿宋_GBK" w:cs="Times New Roman"/>
          <w:sz w:val="32"/>
          <w:szCs w:val="32"/>
          <w:highlight w:val="none"/>
          <w:lang w:val="en-US" w:eastAsia="zh-CN"/>
        </w:rPr>
      </w:pPr>
    </w:p>
    <w:p w14:paraId="0FC02470">
      <w:pPr>
        <w:spacing w:line="600" w:lineRule="exact"/>
        <w:rPr>
          <w:rFonts w:hint="eastAsia" w:eastAsia="方正仿宋_GBK" w:cs="Times New Roman"/>
          <w:sz w:val="32"/>
          <w:szCs w:val="32"/>
          <w:highlight w:val="none"/>
          <w:lang w:val="en-US" w:eastAsia="zh-CN"/>
        </w:rPr>
      </w:pPr>
    </w:p>
    <w:p w14:paraId="35255488">
      <w:pPr>
        <w:spacing w:line="600" w:lineRule="exact"/>
        <w:rPr>
          <w:rFonts w:hint="eastAsia" w:eastAsia="方正仿宋_GBK" w:cs="Times New Roman"/>
          <w:sz w:val="32"/>
          <w:szCs w:val="32"/>
          <w:highlight w:val="none"/>
          <w:lang w:val="en-US" w:eastAsia="zh-CN"/>
        </w:rPr>
      </w:pPr>
    </w:p>
    <w:p w14:paraId="4F43BD11">
      <w:pPr>
        <w:spacing w:line="600" w:lineRule="exact"/>
        <w:rPr>
          <w:rFonts w:hint="eastAsia" w:eastAsia="方正仿宋_GBK" w:cs="Times New Roman"/>
          <w:sz w:val="32"/>
          <w:szCs w:val="32"/>
          <w:highlight w:val="none"/>
          <w:lang w:val="en-US" w:eastAsia="zh-CN"/>
        </w:rPr>
      </w:pPr>
    </w:p>
    <w:p w14:paraId="64A1E158">
      <w:pPr>
        <w:spacing w:line="600" w:lineRule="exact"/>
        <w:rPr>
          <w:rFonts w:hint="eastAsia" w:eastAsia="方正仿宋_GBK" w:cs="Times New Roman"/>
          <w:sz w:val="32"/>
          <w:szCs w:val="32"/>
          <w:highlight w:val="none"/>
          <w:lang w:val="en-US" w:eastAsia="zh-CN"/>
        </w:rPr>
      </w:pPr>
    </w:p>
    <w:p w14:paraId="36339071">
      <w:pPr>
        <w:spacing w:line="600" w:lineRule="exact"/>
        <w:rPr>
          <w:rFonts w:hint="eastAsia" w:eastAsia="方正仿宋_GBK" w:cs="Times New Roman"/>
          <w:sz w:val="32"/>
          <w:szCs w:val="32"/>
          <w:highlight w:val="none"/>
          <w:lang w:val="en-US" w:eastAsia="zh-CN"/>
        </w:rPr>
      </w:pPr>
    </w:p>
    <w:p w14:paraId="3B184937">
      <w:pPr>
        <w:spacing w:line="600" w:lineRule="exact"/>
        <w:rPr>
          <w:rFonts w:hint="eastAsia" w:eastAsia="方正仿宋_GBK" w:cs="Times New Roman"/>
          <w:sz w:val="32"/>
          <w:szCs w:val="32"/>
          <w:highlight w:val="none"/>
          <w:lang w:val="en-US" w:eastAsia="zh-CN"/>
        </w:rPr>
      </w:pPr>
    </w:p>
    <w:p w14:paraId="57AB19AF">
      <w:pPr>
        <w:spacing w:line="600" w:lineRule="exact"/>
        <w:rPr>
          <w:rFonts w:hint="eastAsia" w:eastAsia="方正仿宋_GBK" w:cs="Times New Roman"/>
          <w:sz w:val="32"/>
          <w:szCs w:val="32"/>
          <w:highlight w:val="none"/>
          <w:lang w:val="en-US" w:eastAsia="zh-CN"/>
        </w:rPr>
      </w:pPr>
    </w:p>
    <w:p w14:paraId="3282ADA0">
      <w:pPr>
        <w:spacing w:line="600" w:lineRule="exact"/>
        <w:rPr>
          <w:rFonts w:hint="eastAsia" w:eastAsia="方正仿宋_GBK" w:cs="Times New Roman"/>
          <w:sz w:val="32"/>
          <w:szCs w:val="32"/>
          <w:highlight w:val="none"/>
          <w:lang w:val="en-US" w:eastAsia="zh-CN"/>
        </w:rPr>
      </w:pPr>
    </w:p>
    <w:p w14:paraId="0107D657">
      <w:pPr>
        <w:spacing w:line="600" w:lineRule="exact"/>
        <w:rPr>
          <w:rFonts w:hint="eastAsia" w:eastAsia="方正仿宋_GBK" w:cs="Times New Roman"/>
          <w:sz w:val="32"/>
          <w:szCs w:val="32"/>
          <w:highlight w:val="none"/>
          <w:lang w:val="en-US" w:eastAsia="zh-CN"/>
        </w:rPr>
      </w:pPr>
    </w:p>
    <w:p w14:paraId="4A56CD8E">
      <w:pPr>
        <w:spacing w:line="600" w:lineRule="exact"/>
        <w:rPr>
          <w:rFonts w:hint="eastAsia" w:eastAsia="方正仿宋_GBK" w:cs="Times New Roman"/>
          <w:sz w:val="32"/>
          <w:szCs w:val="32"/>
          <w:highlight w:val="none"/>
          <w:lang w:val="en-US" w:eastAsia="zh-CN"/>
        </w:rPr>
      </w:pPr>
    </w:p>
    <w:p w14:paraId="18364EC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国产兽药必须通过国家GMP认证；</w:t>
      </w:r>
    </w:p>
    <w:p w14:paraId="59D771E5">
      <w:pPr>
        <w:spacing w:line="600" w:lineRule="exact"/>
        <w:rPr>
          <w:rFonts w:hint="eastAsia" w:eastAsia="方正仿宋_GBK" w:cs="Times New Roman"/>
          <w:sz w:val="32"/>
          <w:szCs w:val="32"/>
          <w:highlight w:val="none"/>
          <w:lang w:val="en-US" w:eastAsia="zh-CN"/>
        </w:rPr>
      </w:pPr>
    </w:p>
    <w:p w14:paraId="4843E634">
      <w:pPr>
        <w:spacing w:line="600" w:lineRule="exact"/>
        <w:rPr>
          <w:rFonts w:hint="eastAsia" w:eastAsia="方正仿宋_GBK" w:cs="Times New Roman"/>
          <w:sz w:val="32"/>
          <w:szCs w:val="32"/>
          <w:highlight w:val="none"/>
          <w:lang w:val="en-US" w:eastAsia="zh-CN"/>
        </w:rPr>
      </w:pPr>
    </w:p>
    <w:p w14:paraId="0C0485BB">
      <w:pPr>
        <w:spacing w:line="600" w:lineRule="exact"/>
        <w:rPr>
          <w:rFonts w:hint="eastAsia" w:eastAsia="方正仿宋_GBK" w:cs="Times New Roman"/>
          <w:sz w:val="32"/>
          <w:szCs w:val="32"/>
          <w:highlight w:val="none"/>
          <w:lang w:val="en-US" w:eastAsia="zh-CN"/>
        </w:rPr>
      </w:pPr>
    </w:p>
    <w:p w14:paraId="038C36C5">
      <w:pPr>
        <w:spacing w:line="600" w:lineRule="exact"/>
        <w:rPr>
          <w:rFonts w:hint="eastAsia" w:eastAsia="方正仿宋_GBK" w:cs="Times New Roman"/>
          <w:sz w:val="32"/>
          <w:szCs w:val="32"/>
          <w:highlight w:val="none"/>
          <w:lang w:val="en-US" w:eastAsia="zh-CN"/>
        </w:rPr>
      </w:pPr>
    </w:p>
    <w:p w14:paraId="2E94D949">
      <w:pPr>
        <w:spacing w:line="600" w:lineRule="exact"/>
        <w:rPr>
          <w:rFonts w:hint="eastAsia" w:eastAsia="方正仿宋_GBK" w:cs="Times New Roman"/>
          <w:sz w:val="32"/>
          <w:szCs w:val="32"/>
          <w:highlight w:val="none"/>
          <w:lang w:val="en-US" w:eastAsia="zh-CN"/>
        </w:rPr>
      </w:pPr>
    </w:p>
    <w:p w14:paraId="39F6348B">
      <w:pPr>
        <w:spacing w:line="600" w:lineRule="exact"/>
        <w:rPr>
          <w:rFonts w:hint="eastAsia" w:eastAsia="方正仿宋_GBK" w:cs="Times New Roman"/>
          <w:sz w:val="32"/>
          <w:szCs w:val="32"/>
          <w:highlight w:val="none"/>
          <w:lang w:val="en-US" w:eastAsia="zh-CN"/>
        </w:rPr>
      </w:pPr>
    </w:p>
    <w:p w14:paraId="61F70270">
      <w:pPr>
        <w:spacing w:line="600" w:lineRule="exact"/>
        <w:rPr>
          <w:rFonts w:hint="eastAsia" w:eastAsia="方正仿宋_GBK" w:cs="Times New Roman"/>
          <w:sz w:val="32"/>
          <w:szCs w:val="32"/>
          <w:highlight w:val="none"/>
          <w:lang w:val="en-US" w:eastAsia="zh-CN"/>
        </w:rPr>
      </w:pPr>
    </w:p>
    <w:p w14:paraId="1789E0BF">
      <w:pPr>
        <w:spacing w:line="600" w:lineRule="exact"/>
        <w:rPr>
          <w:rFonts w:hint="eastAsia" w:eastAsia="方正仿宋_GBK" w:cs="Times New Roman"/>
          <w:sz w:val="32"/>
          <w:szCs w:val="32"/>
          <w:highlight w:val="none"/>
          <w:lang w:val="en-US" w:eastAsia="zh-CN"/>
        </w:rPr>
      </w:pPr>
    </w:p>
    <w:p w14:paraId="65436B49">
      <w:pPr>
        <w:spacing w:line="600" w:lineRule="exact"/>
        <w:rPr>
          <w:rFonts w:hint="eastAsia" w:eastAsia="方正仿宋_GBK" w:cs="Times New Roman"/>
          <w:sz w:val="32"/>
          <w:szCs w:val="32"/>
          <w:highlight w:val="none"/>
          <w:lang w:val="en-US" w:eastAsia="zh-CN"/>
        </w:rPr>
      </w:pPr>
    </w:p>
    <w:p w14:paraId="61169E49">
      <w:pPr>
        <w:spacing w:line="600" w:lineRule="exact"/>
        <w:rPr>
          <w:rFonts w:hint="eastAsia" w:eastAsia="方正仿宋_GBK" w:cs="Times New Roman"/>
          <w:sz w:val="32"/>
          <w:szCs w:val="32"/>
          <w:highlight w:val="none"/>
          <w:lang w:val="en-US" w:eastAsia="zh-CN"/>
        </w:rPr>
      </w:pPr>
    </w:p>
    <w:p w14:paraId="7147D3C0">
      <w:pPr>
        <w:spacing w:line="600" w:lineRule="exact"/>
        <w:rPr>
          <w:rFonts w:hint="eastAsia" w:eastAsia="方正仿宋_GBK" w:cs="Times New Roman"/>
          <w:sz w:val="32"/>
          <w:szCs w:val="32"/>
          <w:highlight w:val="none"/>
          <w:lang w:val="en-US" w:eastAsia="zh-CN"/>
        </w:rPr>
      </w:pPr>
    </w:p>
    <w:p w14:paraId="670ECB27">
      <w:pPr>
        <w:spacing w:line="600" w:lineRule="exact"/>
        <w:rPr>
          <w:rFonts w:hint="eastAsia" w:eastAsia="方正仿宋_GBK" w:cs="Times New Roman"/>
          <w:sz w:val="32"/>
          <w:szCs w:val="32"/>
          <w:highlight w:val="none"/>
          <w:lang w:val="en-US" w:eastAsia="zh-CN"/>
        </w:rPr>
      </w:pPr>
    </w:p>
    <w:p w14:paraId="7D11129B">
      <w:pPr>
        <w:spacing w:line="600" w:lineRule="exact"/>
        <w:rPr>
          <w:rFonts w:hint="eastAsia" w:eastAsia="方正仿宋_GBK" w:cs="Times New Roman"/>
          <w:sz w:val="32"/>
          <w:szCs w:val="32"/>
          <w:highlight w:val="none"/>
          <w:lang w:val="en-US" w:eastAsia="zh-CN"/>
        </w:rPr>
      </w:pPr>
    </w:p>
    <w:p w14:paraId="766C6B5C">
      <w:pPr>
        <w:spacing w:line="600" w:lineRule="exact"/>
        <w:rPr>
          <w:rFonts w:hint="eastAsia" w:eastAsia="方正仿宋_GBK" w:cs="Times New Roman"/>
          <w:sz w:val="32"/>
          <w:szCs w:val="32"/>
          <w:highlight w:val="none"/>
          <w:lang w:val="en-US" w:eastAsia="zh-CN"/>
        </w:rPr>
      </w:pPr>
    </w:p>
    <w:p w14:paraId="760C2898">
      <w:pPr>
        <w:spacing w:line="600" w:lineRule="exact"/>
        <w:rPr>
          <w:rFonts w:hint="eastAsia" w:eastAsia="方正仿宋_GBK" w:cs="Times New Roman"/>
          <w:sz w:val="32"/>
          <w:szCs w:val="32"/>
          <w:highlight w:val="none"/>
          <w:lang w:val="en-US" w:eastAsia="zh-CN"/>
        </w:rPr>
      </w:pPr>
    </w:p>
    <w:p w14:paraId="186DAC0E">
      <w:pPr>
        <w:spacing w:line="600" w:lineRule="exact"/>
        <w:rPr>
          <w:rFonts w:hint="eastAsia" w:eastAsia="方正仿宋_GBK" w:cs="Times New Roman"/>
          <w:sz w:val="32"/>
          <w:szCs w:val="32"/>
          <w:highlight w:val="none"/>
          <w:lang w:val="en-US" w:eastAsia="zh-CN"/>
        </w:rPr>
      </w:pPr>
    </w:p>
    <w:p w14:paraId="3DD81255">
      <w:pPr>
        <w:spacing w:line="600" w:lineRule="exact"/>
        <w:rPr>
          <w:rFonts w:hint="eastAsia" w:eastAsia="方正仿宋_GBK" w:cs="Times New Roman"/>
          <w:sz w:val="32"/>
          <w:szCs w:val="32"/>
          <w:highlight w:val="none"/>
          <w:lang w:val="en-US" w:eastAsia="zh-CN"/>
        </w:rPr>
      </w:pPr>
    </w:p>
    <w:p w14:paraId="4264F78D">
      <w:pPr>
        <w:spacing w:line="600" w:lineRule="exact"/>
        <w:rPr>
          <w:rFonts w:hint="eastAsia" w:eastAsia="方正仿宋_GBK" w:cs="Times New Roman"/>
          <w:sz w:val="32"/>
          <w:szCs w:val="32"/>
          <w:highlight w:val="none"/>
          <w:lang w:val="en-US" w:eastAsia="zh-CN"/>
        </w:rPr>
      </w:pPr>
    </w:p>
    <w:p w14:paraId="32EC6F63">
      <w:pPr>
        <w:spacing w:line="600" w:lineRule="exact"/>
        <w:rPr>
          <w:rFonts w:hint="eastAsia" w:eastAsia="方正仿宋_GBK" w:cs="Times New Roman"/>
          <w:sz w:val="32"/>
          <w:szCs w:val="32"/>
          <w:highlight w:val="none"/>
          <w:lang w:val="en-US" w:eastAsia="zh-CN"/>
        </w:rPr>
      </w:pPr>
    </w:p>
    <w:p w14:paraId="064F7F85">
      <w:pPr>
        <w:spacing w:line="600" w:lineRule="exact"/>
        <w:rPr>
          <w:rFonts w:hint="eastAsia" w:eastAsia="方正仿宋_GBK" w:cs="Times New Roman"/>
          <w:sz w:val="32"/>
          <w:szCs w:val="32"/>
          <w:highlight w:val="none"/>
          <w:lang w:val="en-US" w:eastAsia="zh-CN"/>
        </w:rPr>
      </w:pPr>
    </w:p>
    <w:p w14:paraId="599FEC5B">
      <w:pPr>
        <w:spacing w:line="600" w:lineRule="exact"/>
        <w:rPr>
          <w:rFonts w:hint="eastAsia" w:eastAsia="方正仿宋_GBK" w:cs="Times New Roman"/>
          <w:sz w:val="32"/>
          <w:szCs w:val="32"/>
          <w:highlight w:val="none"/>
          <w:lang w:val="en-US" w:eastAsia="zh-CN"/>
        </w:rPr>
      </w:pPr>
    </w:p>
    <w:p w14:paraId="57FDA85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6C274521">
      <w:pPr>
        <w:spacing w:line="600" w:lineRule="exact"/>
        <w:rPr>
          <w:rFonts w:hint="eastAsia" w:eastAsia="方正仿宋_GBK" w:cs="Times New Roman"/>
          <w:sz w:val="32"/>
          <w:szCs w:val="32"/>
          <w:highlight w:val="none"/>
          <w:lang w:val="en-US" w:eastAsia="zh-CN"/>
        </w:rPr>
      </w:pPr>
    </w:p>
    <w:p w14:paraId="680C632F">
      <w:pPr>
        <w:spacing w:line="600" w:lineRule="exact"/>
        <w:rPr>
          <w:rFonts w:hint="eastAsia" w:eastAsia="方正仿宋_GBK" w:cs="Times New Roman"/>
          <w:sz w:val="32"/>
          <w:szCs w:val="32"/>
          <w:highlight w:val="none"/>
          <w:lang w:val="en-US" w:eastAsia="zh-CN"/>
        </w:rPr>
      </w:pPr>
    </w:p>
    <w:p w14:paraId="267A149C">
      <w:pPr>
        <w:spacing w:line="600" w:lineRule="exact"/>
        <w:rPr>
          <w:rFonts w:hint="eastAsia" w:eastAsia="方正仿宋_GBK" w:cs="Times New Roman"/>
          <w:sz w:val="32"/>
          <w:szCs w:val="32"/>
          <w:highlight w:val="none"/>
          <w:lang w:val="en-US" w:eastAsia="zh-CN"/>
        </w:rPr>
      </w:pPr>
    </w:p>
    <w:p w14:paraId="36E2716A">
      <w:pPr>
        <w:spacing w:line="600" w:lineRule="exact"/>
        <w:rPr>
          <w:rFonts w:hint="eastAsia" w:eastAsia="方正仿宋_GBK" w:cs="Times New Roman"/>
          <w:sz w:val="32"/>
          <w:szCs w:val="32"/>
          <w:highlight w:val="none"/>
          <w:lang w:val="en-US" w:eastAsia="zh-CN"/>
        </w:rPr>
      </w:pPr>
    </w:p>
    <w:p w14:paraId="09C8FEF6">
      <w:pPr>
        <w:spacing w:line="600" w:lineRule="exact"/>
        <w:rPr>
          <w:rFonts w:hint="eastAsia" w:eastAsia="方正仿宋_GBK" w:cs="Times New Roman"/>
          <w:sz w:val="32"/>
          <w:szCs w:val="32"/>
          <w:highlight w:val="none"/>
          <w:lang w:val="en-US" w:eastAsia="zh-CN"/>
        </w:rPr>
      </w:pPr>
    </w:p>
    <w:p w14:paraId="6417B0B2">
      <w:pPr>
        <w:spacing w:line="600" w:lineRule="exact"/>
        <w:rPr>
          <w:rFonts w:hint="eastAsia" w:eastAsia="方正仿宋_GBK" w:cs="Times New Roman"/>
          <w:sz w:val="32"/>
          <w:szCs w:val="32"/>
          <w:highlight w:val="none"/>
          <w:lang w:val="en-US" w:eastAsia="zh-CN"/>
        </w:rPr>
      </w:pPr>
    </w:p>
    <w:p w14:paraId="7ABD0F36">
      <w:pPr>
        <w:spacing w:line="600" w:lineRule="exact"/>
        <w:rPr>
          <w:rFonts w:hint="eastAsia" w:eastAsia="方正仿宋_GBK" w:cs="Times New Roman"/>
          <w:sz w:val="32"/>
          <w:szCs w:val="32"/>
          <w:highlight w:val="none"/>
          <w:lang w:val="en-US" w:eastAsia="zh-CN"/>
        </w:rPr>
      </w:pPr>
    </w:p>
    <w:p w14:paraId="29BD6AFF">
      <w:pPr>
        <w:spacing w:line="600" w:lineRule="exact"/>
        <w:rPr>
          <w:rFonts w:hint="eastAsia" w:eastAsia="方正仿宋_GBK" w:cs="Times New Roman"/>
          <w:sz w:val="32"/>
          <w:szCs w:val="32"/>
          <w:highlight w:val="none"/>
          <w:lang w:val="en-US" w:eastAsia="zh-CN"/>
        </w:rPr>
      </w:pPr>
    </w:p>
    <w:p w14:paraId="38E0D6EF">
      <w:pPr>
        <w:spacing w:line="600" w:lineRule="exact"/>
        <w:rPr>
          <w:rFonts w:hint="eastAsia" w:eastAsia="方正仿宋_GBK" w:cs="Times New Roman"/>
          <w:sz w:val="32"/>
          <w:szCs w:val="32"/>
          <w:highlight w:val="none"/>
          <w:lang w:val="en-US" w:eastAsia="zh-CN"/>
        </w:rPr>
      </w:pPr>
    </w:p>
    <w:p w14:paraId="1F33C9FA">
      <w:pPr>
        <w:spacing w:line="600" w:lineRule="exact"/>
        <w:rPr>
          <w:rFonts w:hint="eastAsia" w:eastAsia="方正仿宋_GBK" w:cs="Times New Roman"/>
          <w:sz w:val="32"/>
          <w:szCs w:val="32"/>
          <w:highlight w:val="none"/>
          <w:lang w:val="en-US" w:eastAsia="zh-CN"/>
        </w:rPr>
      </w:pPr>
    </w:p>
    <w:p w14:paraId="7F92DB60">
      <w:pPr>
        <w:spacing w:line="600" w:lineRule="exact"/>
        <w:rPr>
          <w:rFonts w:hint="eastAsia" w:eastAsia="方正仿宋_GBK" w:cs="Times New Roman"/>
          <w:sz w:val="32"/>
          <w:szCs w:val="32"/>
          <w:highlight w:val="none"/>
          <w:lang w:val="en-US" w:eastAsia="zh-CN"/>
        </w:rPr>
      </w:pPr>
    </w:p>
    <w:p w14:paraId="782EDC90">
      <w:pPr>
        <w:spacing w:line="600" w:lineRule="exact"/>
        <w:rPr>
          <w:rFonts w:hint="eastAsia" w:eastAsia="方正仿宋_GBK" w:cs="Times New Roman"/>
          <w:sz w:val="32"/>
          <w:szCs w:val="32"/>
          <w:highlight w:val="none"/>
          <w:lang w:val="en-US" w:eastAsia="zh-CN"/>
        </w:rPr>
      </w:pPr>
    </w:p>
    <w:p w14:paraId="74A2DCBE">
      <w:pPr>
        <w:spacing w:line="600" w:lineRule="exact"/>
        <w:rPr>
          <w:rFonts w:hint="eastAsia" w:eastAsia="方正仿宋_GBK" w:cs="Times New Roman"/>
          <w:sz w:val="32"/>
          <w:szCs w:val="32"/>
          <w:highlight w:val="none"/>
          <w:lang w:val="en-US" w:eastAsia="zh-CN"/>
        </w:rPr>
      </w:pPr>
    </w:p>
    <w:p w14:paraId="61013EAD">
      <w:pPr>
        <w:spacing w:line="600" w:lineRule="exact"/>
        <w:rPr>
          <w:rFonts w:hint="eastAsia" w:eastAsia="方正仿宋_GBK" w:cs="Times New Roman"/>
          <w:sz w:val="32"/>
          <w:szCs w:val="32"/>
          <w:highlight w:val="none"/>
          <w:lang w:val="en-US" w:eastAsia="zh-CN"/>
        </w:rPr>
      </w:pPr>
    </w:p>
    <w:p w14:paraId="0D5D7720">
      <w:pPr>
        <w:spacing w:line="600" w:lineRule="exact"/>
        <w:rPr>
          <w:rFonts w:hint="eastAsia" w:eastAsia="方正仿宋_GBK" w:cs="Times New Roman"/>
          <w:sz w:val="32"/>
          <w:szCs w:val="32"/>
          <w:highlight w:val="none"/>
          <w:lang w:val="en-US" w:eastAsia="zh-CN"/>
        </w:rPr>
      </w:pPr>
    </w:p>
    <w:p w14:paraId="5CF3F8CF">
      <w:pPr>
        <w:spacing w:line="600" w:lineRule="exact"/>
        <w:rPr>
          <w:rFonts w:hint="eastAsia" w:eastAsia="方正仿宋_GBK" w:cs="Times New Roman"/>
          <w:sz w:val="32"/>
          <w:szCs w:val="32"/>
          <w:highlight w:val="none"/>
          <w:lang w:val="en-US" w:eastAsia="zh-CN"/>
        </w:rPr>
      </w:pPr>
    </w:p>
    <w:p w14:paraId="6F9E2FBC">
      <w:pPr>
        <w:spacing w:line="600" w:lineRule="exact"/>
        <w:rPr>
          <w:rFonts w:hint="eastAsia" w:eastAsia="方正仿宋_GBK" w:cs="Times New Roman"/>
          <w:sz w:val="32"/>
          <w:szCs w:val="32"/>
          <w:highlight w:val="none"/>
          <w:lang w:val="en-US" w:eastAsia="zh-CN"/>
        </w:rPr>
      </w:pPr>
    </w:p>
    <w:p w14:paraId="752C61AF">
      <w:pPr>
        <w:spacing w:line="600" w:lineRule="exact"/>
        <w:rPr>
          <w:rFonts w:hint="eastAsia" w:eastAsia="方正仿宋_GBK" w:cs="Times New Roman"/>
          <w:sz w:val="32"/>
          <w:szCs w:val="32"/>
          <w:highlight w:val="none"/>
          <w:lang w:val="en-US" w:eastAsia="zh-CN"/>
        </w:rPr>
      </w:pPr>
    </w:p>
    <w:p w14:paraId="742E9EE8">
      <w:pPr>
        <w:spacing w:line="600" w:lineRule="exact"/>
        <w:rPr>
          <w:rFonts w:hint="eastAsia" w:eastAsia="方正仿宋_GBK" w:cs="Times New Roman"/>
          <w:sz w:val="32"/>
          <w:szCs w:val="32"/>
          <w:highlight w:val="none"/>
          <w:lang w:val="en-US" w:eastAsia="zh-CN"/>
        </w:rPr>
      </w:pPr>
    </w:p>
    <w:p w14:paraId="6C0DA9F5">
      <w:pPr>
        <w:spacing w:line="600" w:lineRule="exact"/>
        <w:rPr>
          <w:rFonts w:hint="eastAsia" w:eastAsia="方正仿宋_GBK" w:cs="Times New Roman"/>
          <w:sz w:val="32"/>
          <w:szCs w:val="32"/>
          <w:highlight w:val="none"/>
          <w:lang w:val="en-US" w:eastAsia="zh-CN"/>
        </w:rPr>
      </w:pPr>
    </w:p>
    <w:p w14:paraId="1DF8ED0E">
      <w:pPr>
        <w:spacing w:line="600" w:lineRule="exact"/>
        <w:rPr>
          <w:rFonts w:hint="eastAsia" w:eastAsia="方正仿宋_GBK" w:cs="Times New Roman"/>
          <w:sz w:val="32"/>
          <w:szCs w:val="32"/>
          <w:highlight w:val="none"/>
          <w:lang w:val="en-US" w:eastAsia="zh-CN"/>
        </w:rPr>
      </w:pPr>
    </w:p>
    <w:p w14:paraId="6E25A90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2369A624">
      <w:pPr>
        <w:spacing w:line="600" w:lineRule="exact"/>
        <w:rPr>
          <w:rFonts w:hint="eastAsia" w:eastAsia="方正仿宋_GBK" w:cs="Times New Roman"/>
          <w:sz w:val="32"/>
          <w:szCs w:val="32"/>
          <w:highlight w:val="none"/>
          <w:lang w:val="en-US" w:eastAsia="zh-CN"/>
        </w:rPr>
      </w:pPr>
    </w:p>
    <w:p w14:paraId="3BE36D6D">
      <w:pPr>
        <w:spacing w:line="600" w:lineRule="exact"/>
        <w:rPr>
          <w:rFonts w:hint="eastAsia" w:eastAsia="方正仿宋_GBK" w:cs="Times New Roman"/>
          <w:sz w:val="32"/>
          <w:szCs w:val="32"/>
          <w:highlight w:val="none"/>
          <w:lang w:val="en-US" w:eastAsia="zh-CN"/>
        </w:rPr>
      </w:pPr>
    </w:p>
    <w:p w14:paraId="60B197AA">
      <w:pPr>
        <w:spacing w:line="600" w:lineRule="exact"/>
        <w:rPr>
          <w:rFonts w:hint="eastAsia" w:eastAsia="方正仿宋_GBK" w:cs="Times New Roman"/>
          <w:sz w:val="32"/>
          <w:szCs w:val="32"/>
          <w:highlight w:val="none"/>
          <w:lang w:val="en-US" w:eastAsia="zh-CN"/>
        </w:rPr>
      </w:pPr>
    </w:p>
    <w:p w14:paraId="01F02200">
      <w:pPr>
        <w:spacing w:line="600" w:lineRule="exact"/>
        <w:rPr>
          <w:rFonts w:hint="eastAsia" w:eastAsia="方正仿宋_GBK" w:cs="Times New Roman"/>
          <w:sz w:val="32"/>
          <w:szCs w:val="32"/>
          <w:highlight w:val="none"/>
          <w:lang w:val="en-US" w:eastAsia="zh-CN"/>
        </w:rPr>
      </w:pPr>
    </w:p>
    <w:p w14:paraId="638D015C">
      <w:pPr>
        <w:spacing w:line="600" w:lineRule="exact"/>
        <w:rPr>
          <w:rFonts w:hint="eastAsia" w:eastAsia="方正仿宋_GBK" w:cs="Times New Roman"/>
          <w:sz w:val="32"/>
          <w:szCs w:val="32"/>
          <w:highlight w:val="none"/>
          <w:lang w:val="en-US" w:eastAsia="zh-CN"/>
        </w:rPr>
      </w:pPr>
    </w:p>
    <w:p w14:paraId="43956CF3">
      <w:pPr>
        <w:spacing w:line="600" w:lineRule="exact"/>
        <w:rPr>
          <w:rFonts w:hint="eastAsia" w:eastAsia="方正仿宋_GBK" w:cs="Times New Roman"/>
          <w:sz w:val="32"/>
          <w:szCs w:val="32"/>
          <w:highlight w:val="none"/>
          <w:lang w:val="en-US" w:eastAsia="zh-CN"/>
        </w:rPr>
      </w:pPr>
    </w:p>
    <w:p w14:paraId="5EC4C654">
      <w:pPr>
        <w:spacing w:line="600" w:lineRule="exact"/>
        <w:rPr>
          <w:rFonts w:hint="eastAsia" w:eastAsia="方正仿宋_GBK" w:cs="Times New Roman"/>
          <w:sz w:val="32"/>
          <w:szCs w:val="32"/>
          <w:highlight w:val="none"/>
          <w:lang w:val="en-US" w:eastAsia="zh-CN"/>
        </w:rPr>
      </w:pPr>
    </w:p>
    <w:p w14:paraId="64A41EF2">
      <w:pPr>
        <w:spacing w:line="600" w:lineRule="exact"/>
        <w:rPr>
          <w:rFonts w:hint="eastAsia" w:eastAsia="方正仿宋_GBK" w:cs="Times New Roman"/>
          <w:sz w:val="32"/>
          <w:szCs w:val="32"/>
          <w:highlight w:val="none"/>
          <w:lang w:val="en-US" w:eastAsia="zh-CN"/>
        </w:rPr>
      </w:pPr>
    </w:p>
    <w:p w14:paraId="22B8C897">
      <w:pPr>
        <w:spacing w:line="600" w:lineRule="exact"/>
        <w:rPr>
          <w:rFonts w:hint="eastAsia" w:eastAsia="方正仿宋_GBK" w:cs="Times New Roman"/>
          <w:sz w:val="32"/>
          <w:szCs w:val="32"/>
          <w:highlight w:val="none"/>
          <w:lang w:val="en-US" w:eastAsia="zh-CN"/>
        </w:rPr>
      </w:pPr>
    </w:p>
    <w:p w14:paraId="011CAFFE">
      <w:pPr>
        <w:spacing w:line="600" w:lineRule="exact"/>
        <w:rPr>
          <w:rFonts w:hint="eastAsia" w:eastAsia="方正仿宋_GBK" w:cs="Times New Roman"/>
          <w:sz w:val="32"/>
          <w:szCs w:val="32"/>
          <w:highlight w:val="none"/>
          <w:lang w:val="en-US" w:eastAsia="zh-CN"/>
        </w:rPr>
      </w:pPr>
    </w:p>
    <w:p w14:paraId="50E7F4C0">
      <w:pPr>
        <w:spacing w:line="600" w:lineRule="exact"/>
        <w:rPr>
          <w:rFonts w:hint="eastAsia" w:eastAsia="方正仿宋_GBK" w:cs="Times New Roman"/>
          <w:sz w:val="32"/>
          <w:szCs w:val="32"/>
          <w:highlight w:val="none"/>
          <w:lang w:val="en-US" w:eastAsia="zh-CN"/>
        </w:rPr>
      </w:pPr>
    </w:p>
    <w:p w14:paraId="4F6F46EA">
      <w:pPr>
        <w:spacing w:line="600" w:lineRule="exact"/>
        <w:rPr>
          <w:rFonts w:hint="eastAsia" w:eastAsia="方正仿宋_GBK" w:cs="Times New Roman"/>
          <w:sz w:val="32"/>
          <w:szCs w:val="32"/>
          <w:highlight w:val="none"/>
          <w:lang w:val="en-US" w:eastAsia="zh-CN"/>
        </w:rPr>
      </w:pPr>
    </w:p>
    <w:p w14:paraId="4638DF2A">
      <w:pPr>
        <w:spacing w:line="600" w:lineRule="exact"/>
        <w:rPr>
          <w:rFonts w:hint="eastAsia" w:eastAsia="方正仿宋_GBK" w:cs="Times New Roman"/>
          <w:sz w:val="32"/>
          <w:szCs w:val="32"/>
          <w:highlight w:val="none"/>
          <w:lang w:val="en-US" w:eastAsia="zh-CN"/>
        </w:rPr>
      </w:pPr>
    </w:p>
    <w:p w14:paraId="622AFC25">
      <w:pPr>
        <w:spacing w:line="600" w:lineRule="exact"/>
        <w:rPr>
          <w:rFonts w:hint="eastAsia" w:eastAsia="方正仿宋_GBK" w:cs="Times New Roman"/>
          <w:sz w:val="32"/>
          <w:szCs w:val="32"/>
          <w:highlight w:val="none"/>
          <w:lang w:val="en-US" w:eastAsia="zh-CN"/>
        </w:rPr>
      </w:pPr>
    </w:p>
    <w:p w14:paraId="0FD95385">
      <w:pPr>
        <w:spacing w:line="600" w:lineRule="exact"/>
        <w:rPr>
          <w:rFonts w:hint="eastAsia" w:eastAsia="方正仿宋_GBK" w:cs="Times New Roman"/>
          <w:sz w:val="32"/>
          <w:szCs w:val="32"/>
          <w:highlight w:val="none"/>
          <w:lang w:val="en-US" w:eastAsia="zh-CN"/>
        </w:rPr>
      </w:pPr>
    </w:p>
    <w:p w14:paraId="20D0C81A">
      <w:pPr>
        <w:spacing w:line="600" w:lineRule="exact"/>
        <w:rPr>
          <w:rFonts w:hint="eastAsia" w:eastAsia="方正仿宋_GBK" w:cs="Times New Roman"/>
          <w:sz w:val="32"/>
          <w:szCs w:val="32"/>
          <w:highlight w:val="none"/>
          <w:lang w:val="en-US" w:eastAsia="zh-CN"/>
        </w:rPr>
      </w:pPr>
    </w:p>
    <w:p w14:paraId="4F2D7BDD">
      <w:pPr>
        <w:spacing w:line="600" w:lineRule="exact"/>
        <w:rPr>
          <w:rFonts w:hint="eastAsia" w:eastAsia="方正仿宋_GBK" w:cs="Times New Roman"/>
          <w:sz w:val="32"/>
          <w:szCs w:val="32"/>
          <w:highlight w:val="none"/>
          <w:lang w:val="en-US" w:eastAsia="zh-CN"/>
        </w:rPr>
      </w:pPr>
    </w:p>
    <w:p w14:paraId="3606B45A">
      <w:pPr>
        <w:spacing w:line="600" w:lineRule="exact"/>
        <w:rPr>
          <w:rFonts w:hint="eastAsia" w:eastAsia="方正仿宋_GBK" w:cs="Times New Roman"/>
          <w:sz w:val="32"/>
          <w:szCs w:val="32"/>
          <w:highlight w:val="none"/>
          <w:lang w:val="en-US" w:eastAsia="zh-CN"/>
        </w:rPr>
      </w:pPr>
    </w:p>
    <w:p w14:paraId="7941DC7A">
      <w:pPr>
        <w:spacing w:line="600" w:lineRule="exact"/>
        <w:rPr>
          <w:rFonts w:hint="eastAsia" w:eastAsia="方正仿宋_GBK" w:cs="Times New Roman"/>
          <w:sz w:val="32"/>
          <w:szCs w:val="32"/>
          <w:highlight w:val="none"/>
          <w:lang w:val="en-US" w:eastAsia="zh-CN"/>
        </w:rPr>
      </w:pPr>
    </w:p>
    <w:p w14:paraId="43A3CFCF">
      <w:pPr>
        <w:spacing w:line="600" w:lineRule="exact"/>
        <w:rPr>
          <w:rFonts w:hint="eastAsia" w:eastAsia="方正仿宋_GBK" w:cs="Times New Roman"/>
          <w:sz w:val="32"/>
          <w:szCs w:val="32"/>
          <w:highlight w:val="none"/>
          <w:lang w:val="en-US" w:eastAsia="zh-CN"/>
        </w:rPr>
      </w:pPr>
    </w:p>
    <w:p w14:paraId="2FE702CB">
      <w:pPr>
        <w:spacing w:line="600" w:lineRule="exact"/>
        <w:rPr>
          <w:rFonts w:hint="eastAsia" w:eastAsia="方正仿宋_GBK" w:cs="Times New Roman"/>
          <w:sz w:val="32"/>
          <w:szCs w:val="32"/>
          <w:highlight w:val="none"/>
          <w:lang w:val="en-US" w:eastAsia="zh-CN"/>
        </w:rPr>
      </w:pPr>
    </w:p>
    <w:p w14:paraId="039F625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5E3D5D4E">
      <w:pPr>
        <w:spacing w:line="600" w:lineRule="exact"/>
        <w:rPr>
          <w:rFonts w:hint="eastAsia" w:eastAsia="方正仿宋_GBK" w:cs="Times New Roman"/>
          <w:sz w:val="32"/>
          <w:szCs w:val="32"/>
          <w:highlight w:val="none"/>
          <w:lang w:val="en-US" w:eastAsia="zh-CN"/>
        </w:rPr>
      </w:pPr>
    </w:p>
    <w:p w14:paraId="03D243B0">
      <w:pPr>
        <w:spacing w:line="600" w:lineRule="exact"/>
        <w:rPr>
          <w:rFonts w:hint="eastAsia" w:eastAsia="方正仿宋_GBK" w:cs="Times New Roman"/>
          <w:sz w:val="32"/>
          <w:szCs w:val="32"/>
          <w:highlight w:val="none"/>
          <w:lang w:val="en-US" w:eastAsia="zh-CN"/>
        </w:rPr>
      </w:pPr>
    </w:p>
    <w:p w14:paraId="1A2D1A47">
      <w:pPr>
        <w:spacing w:line="600" w:lineRule="exact"/>
        <w:rPr>
          <w:rFonts w:hint="eastAsia" w:eastAsia="方正仿宋_GBK" w:cs="Times New Roman"/>
          <w:sz w:val="32"/>
          <w:szCs w:val="32"/>
          <w:highlight w:val="none"/>
          <w:lang w:val="en-US" w:eastAsia="zh-CN"/>
        </w:rPr>
      </w:pPr>
    </w:p>
    <w:p w14:paraId="4B8D1304">
      <w:pPr>
        <w:spacing w:line="600" w:lineRule="exact"/>
        <w:rPr>
          <w:rFonts w:hint="eastAsia" w:eastAsia="方正仿宋_GBK" w:cs="Times New Roman"/>
          <w:sz w:val="32"/>
          <w:szCs w:val="32"/>
          <w:highlight w:val="none"/>
          <w:lang w:val="en-US" w:eastAsia="zh-CN"/>
        </w:rPr>
      </w:pPr>
    </w:p>
    <w:p w14:paraId="0BA24026">
      <w:pPr>
        <w:spacing w:line="600" w:lineRule="exact"/>
        <w:rPr>
          <w:rFonts w:hint="eastAsia" w:eastAsia="方正仿宋_GBK" w:cs="Times New Roman"/>
          <w:sz w:val="32"/>
          <w:szCs w:val="32"/>
          <w:highlight w:val="none"/>
          <w:lang w:val="en-US" w:eastAsia="zh-CN"/>
        </w:rPr>
      </w:pPr>
    </w:p>
    <w:p w14:paraId="0792CB05">
      <w:pPr>
        <w:spacing w:line="600" w:lineRule="exact"/>
        <w:rPr>
          <w:rFonts w:hint="eastAsia" w:eastAsia="方正仿宋_GBK" w:cs="Times New Roman"/>
          <w:sz w:val="32"/>
          <w:szCs w:val="32"/>
          <w:highlight w:val="none"/>
          <w:lang w:val="en-US" w:eastAsia="zh-CN"/>
        </w:rPr>
      </w:pPr>
    </w:p>
    <w:p w14:paraId="1908E54C">
      <w:pPr>
        <w:spacing w:line="600" w:lineRule="exact"/>
        <w:rPr>
          <w:rFonts w:hint="eastAsia" w:eastAsia="方正仿宋_GBK" w:cs="Times New Roman"/>
          <w:sz w:val="32"/>
          <w:szCs w:val="32"/>
          <w:highlight w:val="none"/>
          <w:lang w:val="en-US" w:eastAsia="zh-CN"/>
        </w:rPr>
      </w:pPr>
    </w:p>
    <w:p w14:paraId="6F96EEFF">
      <w:pPr>
        <w:spacing w:line="600" w:lineRule="exact"/>
        <w:rPr>
          <w:rFonts w:hint="eastAsia" w:eastAsia="方正仿宋_GBK" w:cs="Times New Roman"/>
          <w:sz w:val="32"/>
          <w:szCs w:val="32"/>
          <w:highlight w:val="none"/>
          <w:lang w:val="en-US" w:eastAsia="zh-CN"/>
        </w:rPr>
      </w:pPr>
    </w:p>
    <w:p w14:paraId="169FD267">
      <w:pPr>
        <w:spacing w:line="600" w:lineRule="exact"/>
        <w:rPr>
          <w:rFonts w:hint="eastAsia" w:eastAsia="方正仿宋_GBK" w:cs="Times New Roman"/>
          <w:sz w:val="32"/>
          <w:szCs w:val="32"/>
          <w:highlight w:val="none"/>
          <w:lang w:val="en-US" w:eastAsia="zh-CN"/>
        </w:rPr>
      </w:pPr>
    </w:p>
    <w:p w14:paraId="4590E634">
      <w:pPr>
        <w:spacing w:line="600" w:lineRule="exact"/>
        <w:rPr>
          <w:rFonts w:hint="eastAsia" w:eastAsia="方正仿宋_GBK" w:cs="Times New Roman"/>
          <w:sz w:val="32"/>
          <w:szCs w:val="32"/>
          <w:highlight w:val="none"/>
          <w:lang w:val="en-US" w:eastAsia="zh-CN"/>
        </w:rPr>
      </w:pPr>
    </w:p>
    <w:p w14:paraId="040D5030">
      <w:pPr>
        <w:spacing w:line="600" w:lineRule="exact"/>
        <w:rPr>
          <w:rFonts w:hint="eastAsia" w:eastAsia="方正仿宋_GBK" w:cs="Times New Roman"/>
          <w:sz w:val="32"/>
          <w:szCs w:val="32"/>
          <w:highlight w:val="none"/>
          <w:lang w:val="en-US" w:eastAsia="zh-CN"/>
        </w:rPr>
      </w:pPr>
    </w:p>
    <w:p w14:paraId="39D6F70B">
      <w:pPr>
        <w:spacing w:line="600" w:lineRule="exact"/>
        <w:rPr>
          <w:rFonts w:hint="eastAsia" w:eastAsia="方正仿宋_GBK" w:cs="Times New Roman"/>
          <w:sz w:val="32"/>
          <w:szCs w:val="32"/>
          <w:highlight w:val="none"/>
          <w:lang w:val="en-US" w:eastAsia="zh-CN"/>
        </w:rPr>
      </w:pPr>
    </w:p>
    <w:p w14:paraId="285BE745">
      <w:pPr>
        <w:spacing w:line="600" w:lineRule="exact"/>
        <w:rPr>
          <w:rFonts w:hint="eastAsia" w:eastAsia="方正仿宋_GBK" w:cs="Times New Roman"/>
          <w:sz w:val="32"/>
          <w:szCs w:val="32"/>
          <w:highlight w:val="none"/>
          <w:lang w:val="en-US" w:eastAsia="zh-CN"/>
        </w:rPr>
      </w:pPr>
    </w:p>
    <w:p w14:paraId="3D1329F6">
      <w:pPr>
        <w:spacing w:line="600" w:lineRule="exact"/>
        <w:rPr>
          <w:rFonts w:hint="eastAsia" w:eastAsia="方正仿宋_GBK" w:cs="Times New Roman"/>
          <w:sz w:val="32"/>
          <w:szCs w:val="32"/>
          <w:highlight w:val="none"/>
          <w:lang w:val="en-US" w:eastAsia="zh-CN"/>
        </w:rPr>
      </w:pPr>
    </w:p>
    <w:p w14:paraId="0FA8CC57">
      <w:pPr>
        <w:spacing w:line="600" w:lineRule="exact"/>
        <w:rPr>
          <w:rFonts w:hint="eastAsia" w:eastAsia="方正仿宋_GBK" w:cs="Times New Roman"/>
          <w:sz w:val="32"/>
          <w:szCs w:val="32"/>
          <w:highlight w:val="none"/>
          <w:lang w:val="en-US" w:eastAsia="zh-CN"/>
        </w:rPr>
      </w:pPr>
    </w:p>
    <w:p w14:paraId="09F6FD09">
      <w:pPr>
        <w:spacing w:line="600" w:lineRule="exact"/>
        <w:rPr>
          <w:rFonts w:hint="eastAsia" w:eastAsia="方正仿宋_GBK" w:cs="Times New Roman"/>
          <w:sz w:val="32"/>
          <w:szCs w:val="32"/>
          <w:highlight w:val="none"/>
          <w:lang w:val="en-US" w:eastAsia="zh-CN"/>
        </w:rPr>
      </w:pPr>
    </w:p>
    <w:p w14:paraId="7D8B925B">
      <w:pPr>
        <w:spacing w:line="600" w:lineRule="exact"/>
        <w:rPr>
          <w:rFonts w:hint="eastAsia" w:eastAsia="方正仿宋_GBK" w:cs="Times New Roman"/>
          <w:sz w:val="32"/>
          <w:szCs w:val="32"/>
          <w:highlight w:val="none"/>
          <w:lang w:val="en-US" w:eastAsia="zh-CN"/>
        </w:rPr>
      </w:pPr>
    </w:p>
    <w:p w14:paraId="0A40A8C4">
      <w:pPr>
        <w:spacing w:line="600" w:lineRule="exact"/>
        <w:rPr>
          <w:rFonts w:hint="eastAsia" w:eastAsia="方正仿宋_GBK" w:cs="Times New Roman"/>
          <w:sz w:val="32"/>
          <w:szCs w:val="32"/>
          <w:highlight w:val="none"/>
          <w:lang w:val="en-US" w:eastAsia="zh-CN"/>
        </w:rPr>
      </w:pPr>
    </w:p>
    <w:p w14:paraId="21746F8A">
      <w:pPr>
        <w:spacing w:line="600" w:lineRule="exact"/>
        <w:rPr>
          <w:rFonts w:hint="eastAsia" w:eastAsia="方正仿宋_GBK" w:cs="Times New Roman"/>
          <w:sz w:val="32"/>
          <w:szCs w:val="32"/>
          <w:highlight w:val="none"/>
          <w:lang w:val="en-US" w:eastAsia="zh-CN"/>
        </w:rPr>
      </w:pPr>
    </w:p>
    <w:p w14:paraId="3E18F4A4">
      <w:pPr>
        <w:spacing w:line="600" w:lineRule="exact"/>
        <w:rPr>
          <w:rFonts w:hint="eastAsia" w:eastAsia="方正仿宋_GBK" w:cs="Times New Roman"/>
          <w:sz w:val="32"/>
          <w:szCs w:val="32"/>
          <w:highlight w:val="none"/>
          <w:lang w:val="en-US" w:eastAsia="zh-CN"/>
        </w:rPr>
      </w:pPr>
    </w:p>
    <w:p w14:paraId="28591EB6">
      <w:pPr>
        <w:spacing w:line="600" w:lineRule="exact"/>
        <w:rPr>
          <w:rFonts w:hint="eastAsia" w:eastAsia="方正仿宋_GBK" w:cs="Times New Roman"/>
          <w:sz w:val="32"/>
          <w:szCs w:val="32"/>
          <w:highlight w:val="none"/>
          <w:lang w:val="en-US" w:eastAsia="zh-CN"/>
        </w:rPr>
      </w:pPr>
    </w:p>
    <w:p w14:paraId="5D582D8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4566C1F3">
      <w:pPr>
        <w:spacing w:line="600" w:lineRule="exact"/>
        <w:rPr>
          <w:rFonts w:hint="eastAsia" w:eastAsia="方正仿宋_GBK" w:cs="Times New Roman"/>
          <w:sz w:val="32"/>
          <w:szCs w:val="32"/>
          <w:highlight w:val="none"/>
          <w:lang w:val="en-US" w:eastAsia="zh-CN"/>
        </w:rPr>
      </w:pPr>
    </w:p>
    <w:p w14:paraId="1FBB7884">
      <w:pPr>
        <w:spacing w:line="600" w:lineRule="exact"/>
        <w:rPr>
          <w:rFonts w:hint="eastAsia" w:eastAsia="方正仿宋_GBK" w:cs="Times New Roman"/>
          <w:sz w:val="32"/>
          <w:szCs w:val="32"/>
          <w:highlight w:val="none"/>
          <w:lang w:val="en-US" w:eastAsia="zh-CN"/>
        </w:rPr>
      </w:pPr>
    </w:p>
    <w:p w14:paraId="6FAB584F">
      <w:pPr>
        <w:spacing w:line="600" w:lineRule="exact"/>
        <w:rPr>
          <w:rFonts w:hint="eastAsia" w:eastAsia="方正仿宋_GBK" w:cs="Times New Roman"/>
          <w:sz w:val="32"/>
          <w:szCs w:val="32"/>
          <w:highlight w:val="none"/>
          <w:lang w:val="en-US" w:eastAsia="zh-CN"/>
        </w:rPr>
      </w:pPr>
    </w:p>
    <w:p w14:paraId="60F47B55">
      <w:pPr>
        <w:spacing w:line="600" w:lineRule="exact"/>
        <w:rPr>
          <w:rFonts w:hint="eastAsia" w:eastAsia="方正仿宋_GBK" w:cs="Times New Roman"/>
          <w:sz w:val="32"/>
          <w:szCs w:val="32"/>
          <w:highlight w:val="none"/>
          <w:lang w:val="en-US" w:eastAsia="zh-CN"/>
        </w:rPr>
      </w:pPr>
    </w:p>
    <w:p w14:paraId="2BAB9E14">
      <w:pPr>
        <w:spacing w:line="600" w:lineRule="exact"/>
        <w:rPr>
          <w:rFonts w:hint="eastAsia" w:eastAsia="方正仿宋_GBK" w:cs="Times New Roman"/>
          <w:sz w:val="32"/>
          <w:szCs w:val="32"/>
          <w:highlight w:val="none"/>
          <w:lang w:val="en-US" w:eastAsia="zh-CN"/>
        </w:rPr>
      </w:pPr>
    </w:p>
    <w:p w14:paraId="77CF6A92">
      <w:pPr>
        <w:spacing w:line="600" w:lineRule="exact"/>
        <w:rPr>
          <w:rFonts w:hint="eastAsia" w:eastAsia="方正仿宋_GBK" w:cs="Times New Roman"/>
          <w:sz w:val="32"/>
          <w:szCs w:val="32"/>
          <w:highlight w:val="none"/>
          <w:lang w:val="en-US" w:eastAsia="zh-CN"/>
        </w:rPr>
      </w:pPr>
    </w:p>
    <w:p w14:paraId="02309853">
      <w:pPr>
        <w:spacing w:line="600" w:lineRule="exact"/>
        <w:rPr>
          <w:rFonts w:hint="eastAsia" w:eastAsia="方正仿宋_GBK" w:cs="Times New Roman"/>
          <w:sz w:val="32"/>
          <w:szCs w:val="32"/>
          <w:highlight w:val="none"/>
          <w:lang w:val="en-US" w:eastAsia="zh-CN"/>
        </w:rPr>
      </w:pPr>
    </w:p>
    <w:p w14:paraId="6E74A17F">
      <w:pPr>
        <w:spacing w:line="600" w:lineRule="exact"/>
        <w:rPr>
          <w:rFonts w:hint="eastAsia" w:eastAsia="方正仿宋_GBK" w:cs="Times New Roman"/>
          <w:sz w:val="32"/>
          <w:szCs w:val="32"/>
          <w:highlight w:val="none"/>
          <w:lang w:val="en-US" w:eastAsia="zh-CN"/>
        </w:rPr>
      </w:pPr>
    </w:p>
    <w:p w14:paraId="71E9FD8F">
      <w:pPr>
        <w:spacing w:line="600" w:lineRule="exact"/>
        <w:rPr>
          <w:rFonts w:hint="eastAsia" w:eastAsia="方正仿宋_GBK" w:cs="Times New Roman"/>
          <w:sz w:val="32"/>
          <w:szCs w:val="32"/>
          <w:highlight w:val="none"/>
          <w:lang w:val="en-US" w:eastAsia="zh-CN"/>
        </w:rPr>
      </w:pPr>
    </w:p>
    <w:p w14:paraId="02BBBC6F">
      <w:pPr>
        <w:spacing w:line="600" w:lineRule="exact"/>
        <w:rPr>
          <w:rFonts w:hint="eastAsia" w:eastAsia="方正仿宋_GBK" w:cs="Times New Roman"/>
          <w:sz w:val="32"/>
          <w:szCs w:val="32"/>
          <w:highlight w:val="none"/>
          <w:lang w:val="en-US" w:eastAsia="zh-CN"/>
        </w:rPr>
      </w:pPr>
    </w:p>
    <w:p w14:paraId="3A9A05B3">
      <w:pPr>
        <w:spacing w:line="600" w:lineRule="exact"/>
        <w:rPr>
          <w:rFonts w:hint="eastAsia" w:eastAsia="方正仿宋_GBK" w:cs="Times New Roman"/>
          <w:sz w:val="32"/>
          <w:szCs w:val="32"/>
          <w:highlight w:val="none"/>
          <w:lang w:val="en-US" w:eastAsia="zh-CN"/>
        </w:rPr>
      </w:pPr>
    </w:p>
    <w:p w14:paraId="722D9DFF">
      <w:pPr>
        <w:spacing w:line="600" w:lineRule="exact"/>
        <w:rPr>
          <w:rFonts w:hint="eastAsia" w:eastAsia="方正仿宋_GBK" w:cs="Times New Roman"/>
          <w:sz w:val="32"/>
          <w:szCs w:val="32"/>
          <w:highlight w:val="none"/>
          <w:lang w:val="en-US" w:eastAsia="zh-CN"/>
        </w:rPr>
      </w:pPr>
    </w:p>
    <w:p w14:paraId="37771792">
      <w:pPr>
        <w:spacing w:line="600" w:lineRule="exact"/>
        <w:rPr>
          <w:rFonts w:hint="eastAsia" w:eastAsia="方正仿宋_GBK" w:cs="Times New Roman"/>
          <w:sz w:val="32"/>
          <w:szCs w:val="32"/>
          <w:highlight w:val="none"/>
          <w:lang w:val="en-US" w:eastAsia="zh-CN"/>
        </w:rPr>
      </w:pPr>
    </w:p>
    <w:p w14:paraId="6210B722">
      <w:pPr>
        <w:spacing w:line="600" w:lineRule="exact"/>
        <w:rPr>
          <w:rFonts w:hint="eastAsia" w:eastAsia="方正仿宋_GBK" w:cs="Times New Roman"/>
          <w:sz w:val="32"/>
          <w:szCs w:val="32"/>
          <w:highlight w:val="none"/>
          <w:lang w:val="en-US" w:eastAsia="zh-CN"/>
        </w:rPr>
      </w:pPr>
    </w:p>
    <w:p w14:paraId="209A5915">
      <w:pPr>
        <w:spacing w:line="600" w:lineRule="exact"/>
        <w:rPr>
          <w:rFonts w:hint="eastAsia" w:eastAsia="方正仿宋_GBK" w:cs="Times New Roman"/>
          <w:sz w:val="32"/>
          <w:szCs w:val="32"/>
          <w:highlight w:val="none"/>
          <w:lang w:val="en-US" w:eastAsia="zh-CN"/>
        </w:rPr>
      </w:pPr>
    </w:p>
    <w:p w14:paraId="2AF62586">
      <w:pPr>
        <w:spacing w:line="600" w:lineRule="exact"/>
        <w:rPr>
          <w:rFonts w:hint="eastAsia" w:eastAsia="方正仿宋_GBK" w:cs="Times New Roman"/>
          <w:sz w:val="32"/>
          <w:szCs w:val="32"/>
          <w:highlight w:val="none"/>
          <w:lang w:val="en-US" w:eastAsia="zh-CN"/>
        </w:rPr>
      </w:pPr>
    </w:p>
    <w:p w14:paraId="06A0E230">
      <w:pPr>
        <w:spacing w:line="600" w:lineRule="exact"/>
        <w:rPr>
          <w:rFonts w:hint="eastAsia" w:eastAsia="方正仿宋_GBK" w:cs="Times New Roman"/>
          <w:sz w:val="32"/>
          <w:szCs w:val="32"/>
          <w:highlight w:val="none"/>
          <w:lang w:val="en-US" w:eastAsia="zh-CN"/>
        </w:rPr>
      </w:pPr>
    </w:p>
    <w:p w14:paraId="500E1604">
      <w:pPr>
        <w:spacing w:line="600" w:lineRule="exact"/>
        <w:rPr>
          <w:rFonts w:hint="eastAsia" w:eastAsia="方正仿宋_GBK" w:cs="Times New Roman"/>
          <w:sz w:val="32"/>
          <w:szCs w:val="32"/>
          <w:highlight w:val="none"/>
          <w:lang w:val="en-US" w:eastAsia="zh-CN"/>
        </w:rPr>
      </w:pPr>
    </w:p>
    <w:p w14:paraId="3665E994">
      <w:pPr>
        <w:spacing w:line="600" w:lineRule="exact"/>
        <w:rPr>
          <w:rFonts w:hint="eastAsia" w:eastAsia="方正仿宋_GBK" w:cs="Times New Roman"/>
          <w:sz w:val="32"/>
          <w:szCs w:val="32"/>
          <w:highlight w:val="none"/>
          <w:lang w:val="en-US" w:eastAsia="zh-CN"/>
        </w:rPr>
      </w:pPr>
    </w:p>
    <w:p w14:paraId="1EBF5050">
      <w:pPr>
        <w:spacing w:line="600" w:lineRule="exact"/>
        <w:rPr>
          <w:rFonts w:hint="eastAsia" w:eastAsia="方正仿宋_GBK" w:cs="Times New Roman"/>
          <w:sz w:val="32"/>
          <w:szCs w:val="32"/>
          <w:highlight w:val="none"/>
          <w:lang w:val="en-US" w:eastAsia="zh-CN"/>
        </w:rPr>
      </w:pPr>
    </w:p>
    <w:p w14:paraId="678B0FEB">
      <w:pPr>
        <w:spacing w:line="600" w:lineRule="exact"/>
        <w:rPr>
          <w:rFonts w:hint="eastAsia" w:eastAsia="方正仿宋_GBK" w:cs="Times New Roman"/>
          <w:sz w:val="32"/>
          <w:szCs w:val="32"/>
          <w:highlight w:val="none"/>
          <w:lang w:val="en-US" w:eastAsia="zh-CN"/>
        </w:rPr>
      </w:pPr>
    </w:p>
    <w:p w14:paraId="1AD379E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7155379D">
      <w:pPr>
        <w:spacing w:line="600" w:lineRule="exact"/>
        <w:rPr>
          <w:rFonts w:hint="eastAsia" w:eastAsia="方正仿宋_GBK" w:cs="Times New Roman"/>
          <w:sz w:val="32"/>
          <w:szCs w:val="32"/>
          <w:highlight w:val="none"/>
          <w:lang w:val="en-US" w:eastAsia="zh-CN"/>
        </w:rPr>
      </w:pPr>
    </w:p>
    <w:p w14:paraId="2068D4C8">
      <w:pPr>
        <w:spacing w:line="600" w:lineRule="exact"/>
        <w:rPr>
          <w:rFonts w:hint="eastAsia" w:eastAsia="方正仿宋_GBK" w:cs="Times New Roman"/>
          <w:sz w:val="32"/>
          <w:szCs w:val="32"/>
          <w:highlight w:val="none"/>
          <w:lang w:val="en-US" w:eastAsia="zh-CN"/>
        </w:rPr>
      </w:pPr>
    </w:p>
    <w:p w14:paraId="2B7A999A">
      <w:pPr>
        <w:spacing w:line="600" w:lineRule="exact"/>
        <w:rPr>
          <w:rFonts w:hint="eastAsia" w:eastAsia="方正仿宋_GBK" w:cs="Times New Roman"/>
          <w:sz w:val="32"/>
          <w:szCs w:val="32"/>
          <w:highlight w:val="none"/>
          <w:lang w:val="en-US" w:eastAsia="zh-CN"/>
        </w:rPr>
      </w:pPr>
    </w:p>
    <w:p w14:paraId="2815F128">
      <w:pPr>
        <w:spacing w:line="600" w:lineRule="exact"/>
        <w:rPr>
          <w:rFonts w:hint="eastAsia" w:eastAsia="方正仿宋_GBK" w:cs="Times New Roman"/>
          <w:sz w:val="32"/>
          <w:szCs w:val="32"/>
          <w:highlight w:val="none"/>
          <w:lang w:val="en-US" w:eastAsia="zh-CN"/>
        </w:rPr>
      </w:pPr>
    </w:p>
    <w:p w14:paraId="6AA1C0D3">
      <w:pPr>
        <w:spacing w:line="600" w:lineRule="exact"/>
        <w:rPr>
          <w:rFonts w:hint="eastAsia" w:eastAsia="方正仿宋_GBK" w:cs="Times New Roman"/>
          <w:sz w:val="32"/>
          <w:szCs w:val="32"/>
          <w:highlight w:val="none"/>
          <w:lang w:val="en-US" w:eastAsia="zh-CN"/>
        </w:rPr>
      </w:pPr>
    </w:p>
    <w:p w14:paraId="5739F534">
      <w:pPr>
        <w:spacing w:line="600" w:lineRule="exact"/>
        <w:rPr>
          <w:rFonts w:hint="eastAsia" w:eastAsia="方正仿宋_GBK" w:cs="Times New Roman"/>
          <w:sz w:val="32"/>
          <w:szCs w:val="32"/>
          <w:highlight w:val="none"/>
          <w:lang w:val="en-US" w:eastAsia="zh-CN"/>
        </w:rPr>
      </w:pPr>
    </w:p>
    <w:p w14:paraId="3560BD58">
      <w:pPr>
        <w:spacing w:line="600" w:lineRule="exact"/>
        <w:rPr>
          <w:rFonts w:hint="eastAsia" w:eastAsia="方正仿宋_GBK" w:cs="Times New Roman"/>
          <w:sz w:val="32"/>
          <w:szCs w:val="32"/>
          <w:highlight w:val="none"/>
          <w:lang w:val="en-US" w:eastAsia="zh-CN"/>
        </w:rPr>
      </w:pPr>
    </w:p>
    <w:p w14:paraId="12491194">
      <w:pPr>
        <w:spacing w:line="600" w:lineRule="exact"/>
        <w:rPr>
          <w:rFonts w:hint="eastAsia" w:eastAsia="方正仿宋_GBK" w:cs="Times New Roman"/>
          <w:sz w:val="32"/>
          <w:szCs w:val="32"/>
          <w:highlight w:val="none"/>
          <w:lang w:val="en-US" w:eastAsia="zh-CN"/>
        </w:rPr>
      </w:pPr>
    </w:p>
    <w:p w14:paraId="4E96BAF4">
      <w:pPr>
        <w:spacing w:line="600" w:lineRule="exact"/>
        <w:rPr>
          <w:rFonts w:hint="eastAsia" w:eastAsia="方正仿宋_GBK" w:cs="Times New Roman"/>
          <w:sz w:val="32"/>
          <w:szCs w:val="32"/>
          <w:highlight w:val="none"/>
          <w:lang w:val="en-US" w:eastAsia="zh-CN"/>
        </w:rPr>
      </w:pPr>
    </w:p>
    <w:p w14:paraId="3E27009D">
      <w:pPr>
        <w:spacing w:line="600" w:lineRule="exact"/>
        <w:rPr>
          <w:rFonts w:hint="eastAsia" w:eastAsia="方正仿宋_GBK" w:cs="Times New Roman"/>
          <w:sz w:val="32"/>
          <w:szCs w:val="32"/>
          <w:highlight w:val="none"/>
          <w:lang w:val="en-US" w:eastAsia="zh-CN"/>
        </w:rPr>
      </w:pPr>
    </w:p>
    <w:p w14:paraId="7DD8D8DB">
      <w:pPr>
        <w:spacing w:line="600" w:lineRule="exact"/>
        <w:rPr>
          <w:rFonts w:hint="eastAsia" w:eastAsia="方正仿宋_GBK" w:cs="Times New Roman"/>
          <w:sz w:val="32"/>
          <w:szCs w:val="32"/>
          <w:highlight w:val="none"/>
          <w:lang w:val="en-US" w:eastAsia="zh-CN"/>
        </w:rPr>
      </w:pPr>
    </w:p>
    <w:p w14:paraId="7BFCCCCB">
      <w:pPr>
        <w:spacing w:line="600" w:lineRule="exact"/>
        <w:rPr>
          <w:rFonts w:hint="eastAsia" w:eastAsia="方正仿宋_GBK" w:cs="Times New Roman"/>
          <w:sz w:val="32"/>
          <w:szCs w:val="32"/>
          <w:highlight w:val="none"/>
          <w:lang w:val="en-US" w:eastAsia="zh-CN"/>
        </w:rPr>
      </w:pPr>
    </w:p>
    <w:p w14:paraId="523343DE">
      <w:pPr>
        <w:spacing w:line="600" w:lineRule="exact"/>
        <w:rPr>
          <w:rFonts w:hint="eastAsia" w:eastAsia="方正仿宋_GBK" w:cs="Times New Roman"/>
          <w:sz w:val="32"/>
          <w:szCs w:val="32"/>
          <w:highlight w:val="none"/>
          <w:lang w:val="en-US" w:eastAsia="zh-CN"/>
        </w:rPr>
      </w:pPr>
    </w:p>
    <w:p w14:paraId="515B50C1">
      <w:pPr>
        <w:spacing w:line="600" w:lineRule="exact"/>
        <w:rPr>
          <w:rFonts w:hint="eastAsia" w:eastAsia="方正仿宋_GBK" w:cs="Times New Roman"/>
          <w:sz w:val="32"/>
          <w:szCs w:val="32"/>
          <w:highlight w:val="none"/>
          <w:lang w:val="en-US" w:eastAsia="zh-CN"/>
        </w:rPr>
      </w:pPr>
    </w:p>
    <w:p w14:paraId="6FE87399">
      <w:pPr>
        <w:spacing w:line="600" w:lineRule="exact"/>
        <w:rPr>
          <w:rFonts w:hint="eastAsia" w:eastAsia="方正仿宋_GBK" w:cs="Times New Roman"/>
          <w:sz w:val="32"/>
          <w:szCs w:val="32"/>
          <w:highlight w:val="none"/>
          <w:lang w:val="en-US" w:eastAsia="zh-CN"/>
        </w:rPr>
      </w:pPr>
    </w:p>
    <w:p w14:paraId="70EAFA46">
      <w:pPr>
        <w:spacing w:line="600" w:lineRule="exact"/>
        <w:rPr>
          <w:rFonts w:hint="eastAsia" w:eastAsia="方正仿宋_GBK" w:cs="Times New Roman"/>
          <w:sz w:val="32"/>
          <w:szCs w:val="32"/>
          <w:highlight w:val="none"/>
          <w:lang w:val="en-US" w:eastAsia="zh-CN"/>
        </w:rPr>
      </w:pPr>
    </w:p>
    <w:p w14:paraId="280FA2CC">
      <w:pPr>
        <w:spacing w:line="600" w:lineRule="exact"/>
        <w:rPr>
          <w:rFonts w:hint="eastAsia" w:eastAsia="方正仿宋_GBK" w:cs="Times New Roman"/>
          <w:sz w:val="32"/>
          <w:szCs w:val="32"/>
          <w:highlight w:val="none"/>
          <w:lang w:val="en-US" w:eastAsia="zh-CN"/>
        </w:rPr>
      </w:pPr>
    </w:p>
    <w:p w14:paraId="120C718A">
      <w:pPr>
        <w:spacing w:line="600" w:lineRule="exact"/>
        <w:rPr>
          <w:rFonts w:hint="eastAsia" w:eastAsia="方正仿宋_GBK" w:cs="Times New Roman"/>
          <w:sz w:val="32"/>
          <w:szCs w:val="32"/>
          <w:highlight w:val="none"/>
          <w:lang w:val="en-US" w:eastAsia="zh-CN"/>
        </w:rPr>
      </w:pPr>
    </w:p>
    <w:p w14:paraId="1642267D">
      <w:pPr>
        <w:spacing w:line="600" w:lineRule="exact"/>
        <w:rPr>
          <w:rFonts w:hint="eastAsia" w:eastAsia="方正仿宋_GBK" w:cs="Times New Roman"/>
          <w:sz w:val="32"/>
          <w:szCs w:val="32"/>
          <w:highlight w:val="none"/>
          <w:lang w:val="en-US" w:eastAsia="zh-CN"/>
        </w:rPr>
      </w:pPr>
    </w:p>
    <w:p w14:paraId="31B74227">
      <w:pPr>
        <w:spacing w:line="600" w:lineRule="exact"/>
        <w:rPr>
          <w:rFonts w:hint="eastAsia" w:eastAsia="方正仿宋_GBK" w:cs="Times New Roman"/>
          <w:sz w:val="32"/>
          <w:szCs w:val="32"/>
          <w:highlight w:val="none"/>
          <w:lang w:val="en-US" w:eastAsia="zh-CN"/>
        </w:rPr>
      </w:pPr>
    </w:p>
    <w:p w14:paraId="2E40435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兽药使用说明书必须有牛靶向动物或牛的使用量；</w:t>
      </w:r>
    </w:p>
    <w:p w14:paraId="519D686E">
      <w:pPr>
        <w:spacing w:line="600" w:lineRule="exact"/>
        <w:rPr>
          <w:rFonts w:hint="eastAsia" w:eastAsia="方正仿宋_GBK" w:cs="Times New Roman"/>
          <w:sz w:val="32"/>
          <w:szCs w:val="32"/>
          <w:highlight w:val="none"/>
          <w:lang w:val="en-US" w:eastAsia="zh-CN"/>
        </w:rPr>
      </w:pPr>
    </w:p>
    <w:p w14:paraId="1A6178EC">
      <w:pPr>
        <w:spacing w:line="600" w:lineRule="exact"/>
        <w:rPr>
          <w:rFonts w:hint="eastAsia" w:eastAsia="方正仿宋_GBK" w:cs="Times New Roman"/>
          <w:sz w:val="32"/>
          <w:szCs w:val="32"/>
          <w:highlight w:val="none"/>
          <w:lang w:val="en-US" w:eastAsia="zh-CN"/>
        </w:rPr>
      </w:pPr>
    </w:p>
    <w:p w14:paraId="6DAAC3AC">
      <w:pPr>
        <w:spacing w:line="600" w:lineRule="exact"/>
        <w:rPr>
          <w:rFonts w:hint="eastAsia" w:eastAsia="方正仿宋_GBK" w:cs="Times New Roman"/>
          <w:sz w:val="32"/>
          <w:szCs w:val="32"/>
          <w:highlight w:val="none"/>
          <w:lang w:val="en-US" w:eastAsia="zh-CN"/>
        </w:rPr>
      </w:pPr>
    </w:p>
    <w:p w14:paraId="0A829506">
      <w:pPr>
        <w:spacing w:line="600" w:lineRule="exact"/>
        <w:rPr>
          <w:rFonts w:hint="eastAsia" w:eastAsia="方正仿宋_GBK" w:cs="Times New Roman"/>
          <w:sz w:val="32"/>
          <w:szCs w:val="32"/>
          <w:highlight w:val="none"/>
          <w:lang w:val="en-US" w:eastAsia="zh-CN"/>
        </w:rPr>
      </w:pPr>
    </w:p>
    <w:p w14:paraId="63F07EF8">
      <w:pPr>
        <w:spacing w:line="600" w:lineRule="exact"/>
        <w:rPr>
          <w:rFonts w:hint="eastAsia" w:eastAsia="方正仿宋_GBK" w:cs="Times New Roman"/>
          <w:sz w:val="32"/>
          <w:szCs w:val="32"/>
          <w:highlight w:val="none"/>
          <w:lang w:val="en-US" w:eastAsia="zh-CN"/>
        </w:rPr>
      </w:pPr>
    </w:p>
    <w:p w14:paraId="74925E46">
      <w:pPr>
        <w:spacing w:line="600" w:lineRule="exact"/>
        <w:rPr>
          <w:rFonts w:hint="eastAsia" w:eastAsia="方正仿宋_GBK" w:cs="Times New Roman"/>
          <w:sz w:val="32"/>
          <w:szCs w:val="32"/>
          <w:highlight w:val="none"/>
          <w:lang w:val="en-US" w:eastAsia="zh-CN"/>
        </w:rPr>
      </w:pPr>
    </w:p>
    <w:p w14:paraId="73237AB2">
      <w:pPr>
        <w:spacing w:line="600" w:lineRule="exact"/>
        <w:rPr>
          <w:rFonts w:hint="eastAsia" w:eastAsia="方正仿宋_GBK" w:cs="Times New Roman"/>
          <w:sz w:val="32"/>
          <w:szCs w:val="32"/>
          <w:highlight w:val="none"/>
          <w:lang w:val="en-US" w:eastAsia="zh-CN"/>
        </w:rPr>
      </w:pPr>
    </w:p>
    <w:p w14:paraId="47DD6C21">
      <w:pPr>
        <w:spacing w:line="600" w:lineRule="exact"/>
        <w:rPr>
          <w:rFonts w:hint="eastAsia" w:eastAsia="方正仿宋_GBK" w:cs="Times New Roman"/>
          <w:sz w:val="32"/>
          <w:szCs w:val="32"/>
          <w:highlight w:val="none"/>
          <w:lang w:val="en-US" w:eastAsia="zh-CN"/>
        </w:rPr>
      </w:pPr>
    </w:p>
    <w:p w14:paraId="667E379B">
      <w:pPr>
        <w:spacing w:line="600" w:lineRule="exact"/>
        <w:rPr>
          <w:rFonts w:hint="eastAsia" w:eastAsia="方正仿宋_GBK" w:cs="Times New Roman"/>
          <w:sz w:val="32"/>
          <w:szCs w:val="32"/>
          <w:highlight w:val="none"/>
          <w:lang w:val="en-US" w:eastAsia="zh-CN"/>
        </w:rPr>
      </w:pPr>
    </w:p>
    <w:p w14:paraId="086EB176">
      <w:pPr>
        <w:spacing w:line="600" w:lineRule="exact"/>
        <w:rPr>
          <w:rFonts w:hint="eastAsia" w:eastAsia="方正仿宋_GBK" w:cs="Times New Roman"/>
          <w:sz w:val="32"/>
          <w:szCs w:val="32"/>
          <w:highlight w:val="none"/>
          <w:lang w:val="en-US" w:eastAsia="zh-CN"/>
        </w:rPr>
      </w:pPr>
    </w:p>
    <w:p w14:paraId="64D6E50D">
      <w:pPr>
        <w:spacing w:line="600" w:lineRule="exact"/>
        <w:rPr>
          <w:rFonts w:hint="eastAsia" w:eastAsia="方正仿宋_GBK" w:cs="Times New Roman"/>
          <w:sz w:val="32"/>
          <w:szCs w:val="32"/>
          <w:highlight w:val="none"/>
          <w:lang w:val="en-US" w:eastAsia="zh-CN"/>
        </w:rPr>
      </w:pPr>
    </w:p>
    <w:p w14:paraId="637BE973">
      <w:pPr>
        <w:spacing w:line="600" w:lineRule="exact"/>
        <w:rPr>
          <w:rFonts w:hint="eastAsia" w:eastAsia="方正仿宋_GBK" w:cs="Times New Roman"/>
          <w:sz w:val="32"/>
          <w:szCs w:val="32"/>
          <w:highlight w:val="none"/>
          <w:lang w:val="en-US" w:eastAsia="zh-CN"/>
        </w:rPr>
      </w:pPr>
    </w:p>
    <w:p w14:paraId="4C61B1A4">
      <w:pPr>
        <w:spacing w:line="600" w:lineRule="exact"/>
        <w:rPr>
          <w:rFonts w:hint="eastAsia" w:eastAsia="方正仿宋_GBK" w:cs="Times New Roman"/>
          <w:sz w:val="32"/>
          <w:szCs w:val="32"/>
          <w:highlight w:val="none"/>
          <w:lang w:val="en-US" w:eastAsia="zh-CN"/>
        </w:rPr>
      </w:pPr>
    </w:p>
    <w:p w14:paraId="4FD94202">
      <w:pPr>
        <w:spacing w:line="600" w:lineRule="exact"/>
        <w:rPr>
          <w:rFonts w:hint="eastAsia" w:eastAsia="方正仿宋_GBK" w:cs="Times New Roman"/>
          <w:sz w:val="32"/>
          <w:szCs w:val="32"/>
          <w:highlight w:val="none"/>
          <w:lang w:val="en-US" w:eastAsia="zh-CN"/>
        </w:rPr>
      </w:pPr>
    </w:p>
    <w:p w14:paraId="6D595C2B">
      <w:pPr>
        <w:spacing w:line="600" w:lineRule="exact"/>
        <w:rPr>
          <w:rFonts w:hint="eastAsia" w:eastAsia="方正仿宋_GBK" w:cs="Times New Roman"/>
          <w:sz w:val="32"/>
          <w:szCs w:val="32"/>
          <w:highlight w:val="none"/>
          <w:lang w:val="en-US" w:eastAsia="zh-CN"/>
        </w:rPr>
      </w:pPr>
    </w:p>
    <w:p w14:paraId="3E9AA54B">
      <w:pPr>
        <w:spacing w:line="600" w:lineRule="exact"/>
        <w:rPr>
          <w:rFonts w:hint="eastAsia" w:eastAsia="方正仿宋_GBK" w:cs="Times New Roman"/>
          <w:sz w:val="32"/>
          <w:szCs w:val="32"/>
          <w:highlight w:val="none"/>
          <w:lang w:val="en-US" w:eastAsia="zh-CN"/>
        </w:rPr>
      </w:pPr>
    </w:p>
    <w:p w14:paraId="723B3227">
      <w:pPr>
        <w:spacing w:line="600" w:lineRule="exact"/>
        <w:rPr>
          <w:rFonts w:hint="eastAsia" w:eastAsia="方正仿宋_GBK" w:cs="Times New Roman"/>
          <w:sz w:val="32"/>
          <w:szCs w:val="32"/>
          <w:highlight w:val="none"/>
          <w:lang w:val="en-US" w:eastAsia="zh-CN"/>
        </w:rPr>
      </w:pPr>
    </w:p>
    <w:p w14:paraId="516F3B7E">
      <w:pPr>
        <w:spacing w:line="600" w:lineRule="exact"/>
        <w:rPr>
          <w:rFonts w:hint="eastAsia" w:eastAsia="方正仿宋_GBK" w:cs="Times New Roman"/>
          <w:sz w:val="32"/>
          <w:szCs w:val="32"/>
          <w:highlight w:val="none"/>
          <w:lang w:val="en-US" w:eastAsia="zh-CN"/>
        </w:rPr>
      </w:pPr>
    </w:p>
    <w:p w14:paraId="3FAF6124">
      <w:pPr>
        <w:spacing w:line="600" w:lineRule="exact"/>
        <w:rPr>
          <w:rFonts w:hint="eastAsia" w:eastAsia="方正仿宋_GBK" w:cs="Times New Roman"/>
          <w:sz w:val="32"/>
          <w:szCs w:val="32"/>
          <w:highlight w:val="none"/>
          <w:lang w:val="en-US" w:eastAsia="zh-CN"/>
        </w:rPr>
      </w:pPr>
    </w:p>
    <w:p w14:paraId="62C5BD0A">
      <w:pPr>
        <w:spacing w:line="600" w:lineRule="exact"/>
        <w:rPr>
          <w:rFonts w:hint="eastAsia" w:eastAsia="方正仿宋_GBK" w:cs="Times New Roman"/>
          <w:sz w:val="32"/>
          <w:szCs w:val="32"/>
          <w:highlight w:val="none"/>
          <w:lang w:val="en-US" w:eastAsia="zh-CN"/>
        </w:rPr>
      </w:pPr>
    </w:p>
    <w:p w14:paraId="64B5E0B9">
      <w:pPr>
        <w:spacing w:line="600" w:lineRule="exact"/>
        <w:rPr>
          <w:rFonts w:hint="eastAsia" w:eastAsia="方正仿宋_GBK" w:cs="Times New Roman"/>
          <w:sz w:val="32"/>
          <w:szCs w:val="32"/>
          <w:highlight w:val="none"/>
          <w:lang w:val="en-US" w:eastAsia="zh-CN"/>
        </w:rPr>
      </w:pPr>
    </w:p>
    <w:p w14:paraId="454D97F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提供该产品有效期内的第三方检测报告，检测机构必须通过CNAS或CMA认证；</w:t>
      </w:r>
    </w:p>
    <w:p w14:paraId="60A432D4">
      <w:pPr>
        <w:spacing w:line="600" w:lineRule="exact"/>
        <w:rPr>
          <w:rFonts w:hint="eastAsia" w:eastAsia="方正仿宋_GBK" w:cs="Times New Roman"/>
          <w:sz w:val="32"/>
          <w:szCs w:val="32"/>
          <w:highlight w:val="none"/>
          <w:lang w:val="en-US" w:eastAsia="zh-CN"/>
        </w:rPr>
      </w:pPr>
    </w:p>
    <w:p w14:paraId="277A1BB5">
      <w:pPr>
        <w:spacing w:line="600" w:lineRule="exact"/>
        <w:rPr>
          <w:rFonts w:hint="eastAsia" w:eastAsia="方正仿宋_GBK" w:cs="Times New Roman"/>
          <w:sz w:val="32"/>
          <w:szCs w:val="32"/>
          <w:highlight w:val="none"/>
          <w:lang w:val="en-US" w:eastAsia="zh-CN"/>
        </w:rPr>
      </w:pPr>
    </w:p>
    <w:p w14:paraId="5D3684B7">
      <w:pPr>
        <w:spacing w:line="600" w:lineRule="exact"/>
        <w:rPr>
          <w:rFonts w:hint="eastAsia" w:eastAsia="方正仿宋_GBK" w:cs="Times New Roman"/>
          <w:sz w:val="32"/>
          <w:szCs w:val="32"/>
          <w:highlight w:val="none"/>
          <w:lang w:val="en-US" w:eastAsia="zh-CN"/>
        </w:rPr>
      </w:pPr>
    </w:p>
    <w:p w14:paraId="128AAD08">
      <w:pPr>
        <w:spacing w:line="600" w:lineRule="exact"/>
        <w:rPr>
          <w:rFonts w:hint="eastAsia" w:eastAsia="方正仿宋_GBK" w:cs="Times New Roman"/>
          <w:sz w:val="32"/>
          <w:szCs w:val="32"/>
          <w:highlight w:val="none"/>
          <w:lang w:val="en-US" w:eastAsia="zh-CN"/>
        </w:rPr>
      </w:pPr>
    </w:p>
    <w:p w14:paraId="51DE182A">
      <w:pPr>
        <w:spacing w:line="600" w:lineRule="exact"/>
        <w:rPr>
          <w:rFonts w:hint="eastAsia" w:eastAsia="方正仿宋_GBK" w:cs="Times New Roman"/>
          <w:sz w:val="32"/>
          <w:szCs w:val="32"/>
          <w:highlight w:val="none"/>
          <w:lang w:val="en-US" w:eastAsia="zh-CN"/>
        </w:rPr>
      </w:pPr>
    </w:p>
    <w:p w14:paraId="2FFE357C">
      <w:pPr>
        <w:spacing w:line="600" w:lineRule="exact"/>
        <w:rPr>
          <w:rFonts w:hint="eastAsia" w:eastAsia="方正仿宋_GBK" w:cs="Times New Roman"/>
          <w:sz w:val="32"/>
          <w:szCs w:val="32"/>
          <w:highlight w:val="none"/>
          <w:lang w:val="en-US" w:eastAsia="zh-CN"/>
        </w:rPr>
      </w:pPr>
    </w:p>
    <w:p w14:paraId="74925D68">
      <w:pPr>
        <w:spacing w:line="600" w:lineRule="exact"/>
        <w:rPr>
          <w:rFonts w:hint="eastAsia" w:eastAsia="方正仿宋_GBK" w:cs="Times New Roman"/>
          <w:sz w:val="32"/>
          <w:szCs w:val="32"/>
          <w:highlight w:val="none"/>
          <w:lang w:val="en-US" w:eastAsia="zh-CN"/>
        </w:rPr>
      </w:pPr>
    </w:p>
    <w:p w14:paraId="26213C32">
      <w:pPr>
        <w:spacing w:line="600" w:lineRule="exact"/>
        <w:rPr>
          <w:rFonts w:hint="eastAsia" w:eastAsia="方正仿宋_GBK" w:cs="Times New Roman"/>
          <w:sz w:val="32"/>
          <w:szCs w:val="32"/>
          <w:highlight w:val="none"/>
          <w:lang w:val="en-US" w:eastAsia="zh-CN"/>
        </w:rPr>
      </w:pPr>
    </w:p>
    <w:p w14:paraId="454BCFD2">
      <w:pPr>
        <w:spacing w:line="600" w:lineRule="exact"/>
        <w:rPr>
          <w:rFonts w:hint="eastAsia" w:eastAsia="方正仿宋_GBK" w:cs="Times New Roman"/>
          <w:sz w:val="32"/>
          <w:szCs w:val="32"/>
          <w:highlight w:val="none"/>
          <w:lang w:val="en-US" w:eastAsia="zh-CN"/>
        </w:rPr>
      </w:pPr>
    </w:p>
    <w:p w14:paraId="1C651F1F">
      <w:pPr>
        <w:spacing w:line="600" w:lineRule="exact"/>
        <w:rPr>
          <w:rFonts w:hint="eastAsia" w:eastAsia="方正仿宋_GBK" w:cs="Times New Roman"/>
          <w:sz w:val="32"/>
          <w:szCs w:val="32"/>
          <w:highlight w:val="none"/>
          <w:lang w:val="en-US" w:eastAsia="zh-CN"/>
        </w:rPr>
      </w:pPr>
    </w:p>
    <w:p w14:paraId="55BEC6F4">
      <w:pPr>
        <w:spacing w:line="600" w:lineRule="exact"/>
        <w:rPr>
          <w:rFonts w:hint="eastAsia" w:eastAsia="方正仿宋_GBK" w:cs="Times New Roman"/>
          <w:sz w:val="32"/>
          <w:szCs w:val="32"/>
          <w:highlight w:val="none"/>
          <w:lang w:val="en-US" w:eastAsia="zh-CN"/>
        </w:rPr>
      </w:pPr>
    </w:p>
    <w:p w14:paraId="7549EAB9">
      <w:pPr>
        <w:spacing w:line="600" w:lineRule="exact"/>
        <w:rPr>
          <w:rFonts w:hint="eastAsia" w:eastAsia="方正仿宋_GBK" w:cs="Times New Roman"/>
          <w:sz w:val="32"/>
          <w:szCs w:val="32"/>
          <w:highlight w:val="none"/>
          <w:lang w:val="en-US" w:eastAsia="zh-CN"/>
        </w:rPr>
      </w:pPr>
    </w:p>
    <w:p w14:paraId="54FDBFE0">
      <w:pPr>
        <w:spacing w:line="600" w:lineRule="exact"/>
        <w:rPr>
          <w:rFonts w:hint="eastAsia" w:eastAsia="方正仿宋_GBK" w:cs="Times New Roman"/>
          <w:sz w:val="32"/>
          <w:szCs w:val="32"/>
          <w:highlight w:val="none"/>
          <w:lang w:val="en-US" w:eastAsia="zh-CN"/>
        </w:rPr>
      </w:pPr>
    </w:p>
    <w:p w14:paraId="0D57156F">
      <w:pPr>
        <w:spacing w:line="600" w:lineRule="exact"/>
        <w:rPr>
          <w:rFonts w:hint="eastAsia" w:eastAsia="方正仿宋_GBK" w:cs="Times New Roman"/>
          <w:sz w:val="32"/>
          <w:szCs w:val="32"/>
          <w:highlight w:val="none"/>
          <w:lang w:val="en-US" w:eastAsia="zh-CN"/>
        </w:rPr>
      </w:pPr>
    </w:p>
    <w:p w14:paraId="0664F8BE">
      <w:pPr>
        <w:spacing w:line="600" w:lineRule="exact"/>
        <w:rPr>
          <w:rFonts w:hint="eastAsia" w:eastAsia="方正仿宋_GBK" w:cs="Times New Roman"/>
          <w:sz w:val="32"/>
          <w:szCs w:val="32"/>
          <w:highlight w:val="none"/>
          <w:lang w:val="en-US" w:eastAsia="zh-CN"/>
        </w:rPr>
      </w:pPr>
    </w:p>
    <w:p w14:paraId="282CBEF9">
      <w:pPr>
        <w:spacing w:line="600" w:lineRule="exact"/>
        <w:rPr>
          <w:rFonts w:hint="eastAsia" w:eastAsia="方正仿宋_GBK" w:cs="Times New Roman"/>
          <w:sz w:val="32"/>
          <w:szCs w:val="32"/>
          <w:highlight w:val="none"/>
          <w:lang w:val="en-US" w:eastAsia="zh-CN"/>
        </w:rPr>
      </w:pPr>
    </w:p>
    <w:p w14:paraId="6BB62157">
      <w:pPr>
        <w:spacing w:line="600" w:lineRule="exact"/>
        <w:rPr>
          <w:rFonts w:hint="eastAsia" w:eastAsia="方正仿宋_GBK" w:cs="Times New Roman"/>
          <w:sz w:val="32"/>
          <w:szCs w:val="32"/>
          <w:highlight w:val="none"/>
          <w:lang w:val="en-US" w:eastAsia="zh-CN"/>
        </w:rPr>
      </w:pPr>
    </w:p>
    <w:p w14:paraId="50C5BE4A">
      <w:pPr>
        <w:spacing w:line="600" w:lineRule="exact"/>
        <w:rPr>
          <w:rFonts w:hint="eastAsia" w:eastAsia="方正仿宋_GBK" w:cs="Times New Roman"/>
          <w:sz w:val="32"/>
          <w:szCs w:val="32"/>
          <w:highlight w:val="none"/>
          <w:lang w:val="en-US" w:eastAsia="zh-CN"/>
        </w:rPr>
      </w:pPr>
    </w:p>
    <w:p w14:paraId="202D0BFE">
      <w:pPr>
        <w:spacing w:line="600" w:lineRule="exact"/>
        <w:rPr>
          <w:rFonts w:hint="eastAsia" w:eastAsia="方正仿宋_GBK" w:cs="Times New Roman"/>
          <w:sz w:val="32"/>
          <w:szCs w:val="32"/>
          <w:highlight w:val="none"/>
          <w:lang w:val="en-US" w:eastAsia="zh-CN"/>
        </w:rPr>
      </w:pPr>
    </w:p>
    <w:p w14:paraId="30EDFAEA">
      <w:pPr>
        <w:spacing w:line="600" w:lineRule="exact"/>
        <w:rPr>
          <w:rFonts w:hint="eastAsia" w:eastAsia="方正仿宋_GBK" w:cs="Times New Roman"/>
          <w:sz w:val="32"/>
          <w:szCs w:val="32"/>
          <w:highlight w:val="none"/>
          <w:lang w:val="en-US" w:eastAsia="zh-CN"/>
        </w:rPr>
      </w:pPr>
    </w:p>
    <w:p w14:paraId="6021D95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D1A25F5">
      <w:pPr>
        <w:spacing w:line="600" w:lineRule="exact"/>
        <w:rPr>
          <w:rFonts w:hint="eastAsia" w:eastAsia="方正仿宋_GBK" w:cs="Times New Roman"/>
          <w:sz w:val="32"/>
          <w:szCs w:val="32"/>
          <w:highlight w:val="none"/>
          <w:lang w:val="en-US" w:eastAsia="zh-CN"/>
        </w:rPr>
      </w:pPr>
    </w:p>
    <w:p w14:paraId="2AE1C4E0">
      <w:pPr>
        <w:spacing w:line="600" w:lineRule="exact"/>
        <w:rPr>
          <w:rFonts w:hint="eastAsia" w:eastAsia="方正仿宋_GBK" w:cs="Times New Roman"/>
          <w:sz w:val="32"/>
          <w:szCs w:val="32"/>
          <w:highlight w:val="none"/>
          <w:lang w:val="en-US" w:eastAsia="zh-CN"/>
        </w:rPr>
      </w:pPr>
    </w:p>
    <w:p w14:paraId="5C456857">
      <w:pPr>
        <w:spacing w:line="600" w:lineRule="exact"/>
        <w:rPr>
          <w:rFonts w:hint="eastAsia" w:eastAsia="方正仿宋_GBK" w:cs="Times New Roman"/>
          <w:sz w:val="32"/>
          <w:szCs w:val="32"/>
          <w:highlight w:val="none"/>
          <w:lang w:val="en-US" w:eastAsia="zh-CN"/>
        </w:rPr>
      </w:pPr>
    </w:p>
    <w:p w14:paraId="77432D65">
      <w:pPr>
        <w:spacing w:line="600" w:lineRule="exact"/>
        <w:rPr>
          <w:rFonts w:hint="eastAsia" w:eastAsia="方正仿宋_GBK" w:cs="Times New Roman"/>
          <w:sz w:val="32"/>
          <w:szCs w:val="32"/>
          <w:highlight w:val="none"/>
          <w:lang w:val="en-US" w:eastAsia="zh-CN"/>
        </w:rPr>
      </w:pPr>
    </w:p>
    <w:p w14:paraId="5CB60662">
      <w:pPr>
        <w:spacing w:line="600" w:lineRule="exact"/>
        <w:rPr>
          <w:rFonts w:hint="eastAsia" w:eastAsia="方正仿宋_GBK" w:cs="Times New Roman"/>
          <w:sz w:val="32"/>
          <w:szCs w:val="32"/>
          <w:highlight w:val="none"/>
          <w:lang w:val="en-US" w:eastAsia="zh-CN"/>
        </w:rPr>
      </w:pPr>
    </w:p>
    <w:p w14:paraId="62EF963B">
      <w:pPr>
        <w:spacing w:line="600" w:lineRule="exact"/>
        <w:rPr>
          <w:rFonts w:hint="eastAsia" w:eastAsia="方正仿宋_GBK" w:cs="Times New Roman"/>
          <w:sz w:val="32"/>
          <w:szCs w:val="32"/>
          <w:highlight w:val="none"/>
          <w:lang w:val="en-US" w:eastAsia="zh-CN"/>
        </w:rPr>
      </w:pPr>
    </w:p>
    <w:p w14:paraId="4A0B39C0">
      <w:pPr>
        <w:spacing w:line="600" w:lineRule="exact"/>
        <w:rPr>
          <w:rFonts w:hint="eastAsia" w:eastAsia="方正仿宋_GBK" w:cs="Times New Roman"/>
          <w:sz w:val="32"/>
          <w:szCs w:val="32"/>
          <w:highlight w:val="none"/>
          <w:lang w:val="en-US" w:eastAsia="zh-CN"/>
        </w:rPr>
      </w:pPr>
    </w:p>
    <w:p w14:paraId="624429E7">
      <w:pPr>
        <w:spacing w:line="600" w:lineRule="exact"/>
        <w:rPr>
          <w:rFonts w:hint="eastAsia" w:eastAsia="方正仿宋_GBK" w:cs="Times New Roman"/>
          <w:sz w:val="32"/>
          <w:szCs w:val="32"/>
          <w:highlight w:val="none"/>
          <w:lang w:val="en-US" w:eastAsia="zh-CN"/>
        </w:rPr>
      </w:pPr>
    </w:p>
    <w:p w14:paraId="7D0778BE">
      <w:pPr>
        <w:spacing w:line="600" w:lineRule="exact"/>
        <w:rPr>
          <w:rFonts w:hint="eastAsia" w:eastAsia="方正仿宋_GBK" w:cs="Times New Roman"/>
          <w:sz w:val="32"/>
          <w:szCs w:val="32"/>
          <w:highlight w:val="none"/>
          <w:lang w:val="en-US" w:eastAsia="zh-CN"/>
        </w:rPr>
      </w:pPr>
    </w:p>
    <w:p w14:paraId="61E3D18A">
      <w:pPr>
        <w:spacing w:line="600" w:lineRule="exact"/>
        <w:rPr>
          <w:rFonts w:hint="eastAsia" w:eastAsia="方正仿宋_GBK" w:cs="Times New Roman"/>
          <w:sz w:val="32"/>
          <w:szCs w:val="32"/>
          <w:highlight w:val="none"/>
          <w:lang w:val="en-US" w:eastAsia="zh-CN"/>
        </w:rPr>
      </w:pPr>
    </w:p>
    <w:p w14:paraId="7A0A9BB5">
      <w:pPr>
        <w:spacing w:line="600" w:lineRule="exact"/>
        <w:rPr>
          <w:rFonts w:hint="eastAsia" w:eastAsia="方正仿宋_GBK" w:cs="Times New Roman"/>
          <w:sz w:val="32"/>
          <w:szCs w:val="32"/>
          <w:highlight w:val="none"/>
          <w:lang w:val="en-US" w:eastAsia="zh-CN"/>
        </w:rPr>
      </w:pPr>
    </w:p>
    <w:p w14:paraId="210C4568">
      <w:pPr>
        <w:spacing w:line="600" w:lineRule="exact"/>
        <w:rPr>
          <w:rFonts w:hint="eastAsia" w:eastAsia="方正仿宋_GBK" w:cs="Times New Roman"/>
          <w:sz w:val="32"/>
          <w:szCs w:val="32"/>
          <w:highlight w:val="none"/>
          <w:lang w:val="en-US" w:eastAsia="zh-CN"/>
        </w:rPr>
      </w:pPr>
    </w:p>
    <w:p w14:paraId="2ED10E51">
      <w:pPr>
        <w:spacing w:line="600" w:lineRule="exact"/>
        <w:rPr>
          <w:rFonts w:hint="eastAsia" w:eastAsia="方正仿宋_GBK" w:cs="Times New Roman"/>
          <w:sz w:val="32"/>
          <w:szCs w:val="32"/>
          <w:highlight w:val="none"/>
          <w:lang w:val="en-US" w:eastAsia="zh-CN"/>
        </w:rPr>
      </w:pPr>
    </w:p>
    <w:p w14:paraId="71E948E2">
      <w:pPr>
        <w:spacing w:line="600" w:lineRule="exact"/>
        <w:rPr>
          <w:rFonts w:hint="eastAsia" w:eastAsia="方正仿宋_GBK" w:cs="Times New Roman"/>
          <w:sz w:val="32"/>
          <w:szCs w:val="32"/>
          <w:highlight w:val="none"/>
          <w:lang w:val="en-US" w:eastAsia="zh-CN"/>
        </w:rPr>
      </w:pPr>
    </w:p>
    <w:p w14:paraId="4779A160">
      <w:pPr>
        <w:spacing w:line="600" w:lineRule="exact"/>
        <w:rPr>
          <w:rFonts w:hint="eastAsia" w:eastAsia="方正仿宋_GBK" w:cs="Times New Roman"/>
          <w:sz w:val="32"/>
          <w:szCs w:val="32"/>
          <w:highlight w:val="none"/>
          <w:lang w:val="en-US" w:eastAsia="zh-CN"/>
        </w:rPr>
      </w:pPr>
    </w:p>
    <w:p w14:paraId="62FD1147">
      <w:pPr>
        <w:spacing w:line="600" w:lineRule="exact"/>
        <w:rPr>
          <w:rFonts w:hint="eastAsia" w:eastAsia="方正仿宋_GBK" w:cs="Times New Roman"/>
          <w:sz w:val="32"/>
          <w:szCs w:val="32"/>
          <w:highlight w:val="none"/>
          <w:lang w:val="en-US" w:eastAsia="zh-CN"/>
        </w:rPr>
      </w:pPr>
    </w:p>
    <w:p w14:paraId="129FFF7E">
      <w:pPr>
        <w:spacing w:line="600" w:lineRule="exact"/>
        <w:rPr>
          <w:rFonts w:hint="eastAsia" w:eastAsia="方正仿宋_GBK" w:cs="Times New Roman"/>
          <w:sz w:val="32"/>
          <w:szCs w:val="32"/>
          <w:highlight w:val="none"/>
          <w:lang w:val="en-US" w:eastAsia="zh-CN"/>
        </w:rPr>
      </w:pPr>
    </w:p>
    <w:p w14:paraId="73F8D2A8">
      <w:pPr>
        <w:spacing w:line="600" w:lineRule="exact"/>
        <w:rPr>
          <w:rFonts w:hint="eastAsia" w:eastAsia="方正仿宋_GBK" w:cs="Times New Roman"/>
          <w:sz w:val="32"/>
          <w:szCs w:val="32"/>
          <w:highlight w:val="none"/>
          <w:lang w:val="en-US" w:eastAsia="zh-CN"/>
        </w:rPr>
      </w:pPr>
    </w:p>
    <w:p w14:paraId="03C8474F">
      <w:pPr>
        <w:spacing w:line="600" w:lineRule="exact"/>
        <w:rPr>
          <w:rFonts w:hint="eastAsia" w:eastAsia="方正仿宋_GBK" w:cs="Times New Roman"/>
          <w:sz w:val="32"/>
          <w:szCs w:val="32"/>
          <w:highlight w:val="none"/>
          <w:lang w:val="en-US" w:eastAsia="zh-CN"/>
        </w:rPr>
      </w:pPr>
    </w:p>
    <w:p w14:paraId="597D39D6">
      <w:pPr>
        <w:spacing w:line="600" w:lineRule="exact"/>
        <w:rPr>
          <w:rFonts w:hint="eastAsia" w:eastAsia="方正仿宋_GBK" w:cs="Times New Roman"/>
          <w:sz w:val="32"/>
          <w:szCs w:val="32"/>
          <w:highlight w:val="none"/>
          <w:lang w:val="en-US" w:eastAsia="zh-CN"/>
        </w:rPr>
      </w:pPr>
    </w:p>
    <w:p w14:paraId="2A0D832C">
      <w:pPr>
        <w:spacing w:line="600" w:lineRule="exact"/>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DBF916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B7663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5661EAF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31AE04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4C7B7FC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32D82EE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241D744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61F9C7B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0BFEF7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5898AD1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10A0412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163DB6A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16AFBFC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ABF605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7BB6A1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2A1BF3D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1B3C096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36F3CCF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66267AC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F45840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7675481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（十五）投标人认为必要的其他证明文件</w:t>
      </w:r>
      <w:r>
        <w:rPr>
          <w:rFonts w:hint="eastAsia" w:eastAsia="方正仿宋_GBK" w:cs="Times New Roman"/>
          <w:color w:val="000000"/>
          <w:kern w:val="2"/>
          <w:sz w:val="32"/>
          <w:szCs w:val="32"/>
          <w:highlight w:val="none"/>
          <w:lang w:val="en-US" w:eastAsia="zh-CN" w:bidi="ar-SA"/>
        </w:rPr>
        <w:t>。</w:t>
      </w:r>
    </w:p>
    <w:p w14:paraId="65F80063">
      <w:pPr>
        <w:rPr>
          <w:rFonts w:hint="eastAsia"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br w:type="page"/>
      </w:r>
    </w:p>
    <w:p w14:paraId="475A6BE2">
      <w:pPr>
        <w:jc w:val="both"/>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64A44AF5">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85BBD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26F962B0">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7DF4C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6A20D9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243CB06">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06B6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69DD3D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71DC0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136DE7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0E81F0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24BB0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30219C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1DF0B3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2C98B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E86C60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A6C0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108B4D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618CA4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246DD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6F2418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3508E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596A5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35C35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6E7A3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7BA9DB6">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C8BB2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4CA5F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737675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3A8A6A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29B90B0">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90E58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657ECBEF">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4F03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63820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950700A">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89E4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1211E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1345F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10751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B31BA07">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36AD9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6C92A8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FDCA2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02B0C8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2599AF3">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4E67E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525756EB">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9A0BF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50FDCEF4">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F7E6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193AFA7D">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20D6B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25C26D6A">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5E84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6AFCBB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2D1416EA">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4D3167B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1A14C93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0094C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年兽药采购项目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433FCE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中垦牧乳业牧场的兽药</w:t>
      </w:r>
      <w:r>
        <w:rPr>
          <w:rFonts w:hint="default" w:ascii="Times New Roman" w:hAnsi="Times New Roman" w:eastAsia="方正仿宋_GBK" w:cs="Times New Roman"/>
          <w:color w:val="000000"/>
          <w:sz w:val="32"/>
          <w:szCs w:val="32"/>
          <w:highlight w:val="none"/>
        </w:rPr>
        <w:t>质量。</w:t>
      </w:r>
    </w:p>
    <w:p w14:paraId="4DA6CF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符合质量的兽药</w:t>
      </w:r>
      <w:r>
        <w:rPr>
          <w:rFonts w:hint="default" w:ascii="Times New Roman" w:hAnsi="Times New Roman" w:eastAsia="方正仿宋_GBK" w:cs="Times New Roman"/>
          <w:color w:val="000000"/>
          <w:sz w:val="32"/>
          <w:szCs w:val="32"/>
          <w:highlight w:val="none"/>
        </w:rPr>
        <w:t>。</w:t>
      </w:r>
    </w:p>
    <w:p w14:paraId="6CF5E2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4B7B36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155ABB6A">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bookmarkStart w:id="7" w:name="_GoBack"/>
      <w:bookmarkEnd w:id="7"/>
    </w:p>
    <w:p w14:paraId="278855F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54397A96">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146F34C2">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p>
    <w:p w14:paraId="7FF157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1B0EE9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1E278CA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lang w:val="en-US" w:eastAsia="zh-CN"/>
        </w:rPr>
      </w:pPr>
      <w:r>
        <w:rPr>
          <w:rFonts w:hint="eastAsia" w:eastAsia="方正仿宋_GBK" w:cs="Times New Roman"/>
          <w:b w:val="0"/>
          <w:bCs w:val="0"/>
          <w:sz w:val="32"/>
          <w:szCs w:val="32"/>
          <w:highlight w:val="none"/>
          <w:lang w:val="en-US" w:eastAsia="zh-CN"/>
        </w:rPr>
        <w:t>五</w:t>
      </w:r>
      <w:r>
        <w:rPr>
          <w:rFonts w:hint="default" w:ascii="Times New Roman" w:hAnsi="Times New Roman" w:eastAsia="方正仿宋_GBK" w:cs="Times New Roman"/>
          <w:b w:val="0"/>
          <w:bCs w:val="0"/>
          <w:sz w:val="32"/>
          <w:szCs w:val="32"/>
          <w:highlight w:val="none"/>
          <w:lang w:val="en-US" w:eastAsia="zh-CN"/>
        </w:rPr>
        <w:t>、</w:t>
      </w:r>
      <w:r>
        <w:rPr>
          <w:rFonts w:hint="eastAsia" w:eastAsia="方正仿宋_GBK" w:cs="Times New Roman"/>
          <w:b w:val="0"/>
          <w:bCs w:val="0"/>
          <w:sz w:val="32"/>
          <w:szCs w:val="32"/>
          <w:highlight w:val="none"/>
          <w:lang w:val="en-US" w:eastAsia="zh-CN"/>
        </w:rPr>
        <w:t>报价一览表</w:t>
      </w:r>
      <w:r>
        <w:rPr>
          <w:rFonts w:hint="eastAsia" w:eastAsia="方正仿宋_GBK" w:cs="Times New Roman"/>
          <w:color w:val="000000"/>
          <w:kern w:val="2"/>
          <w:sz w:val="32"/>
          <w:szCs w:val="32"/>
          <w:highlight w:val="none"/>
          <w:lang w:val="en-US" w:eastAsia="zh-CN" w:bidi="ar-SA"/>
        </w:rPr>
        <w:t>（详见附件）</w:t>
      </w: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5E2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8B49F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528B49F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264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E170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09FE170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9303B"/>
    <w:multiLevelType w:val="singleLevel"/>
    <w:tmpl w:val="3DA930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17631"/>
    <w:rsid w:val="00D73302"/>
    <w:rsid w:val="01804A4C"/>
    <w:rsid w:val="01884015"/>
    <w:rsid w:val="01BB5A85"/>
    <w:rsid w:val="01BD36F0"/>
    <w:rsid w:val="01F9035B"/>
    <w:rsid w:val="02480EEC"/>
    <w:rsid w:val="024B7161"/>
    <w:rsid w:val="026C4FD1"/>
    <w:rsid w:val="029B33D4"/>
    <w:rsid w:val="02CA5CFE"/>
    <w:rsid w:val="030B2A3C"/>
    <w:rsid w:val="03154E5E"/>
    <w:rsid w:val="037B4AA0"/>
    <w:rsid w:val="03B5742C"/>
    <w:rsid w:val="040D2C56"/>
    <w:rsid w:val="042A5DAC"/>
    <w:rsid w:val="04455AD9"/>
    <w:rsid w:val="04876953"/>
    <w:rsid w:val="04C82598"/>
    <w:rsid w:val="04D36838"/>
    <w:rsid w:val="04DF5576"/>
    <w:rsid w:val="057C377D"/>
    <w:rsid w:val="05A22894"/>
    <w:rsid w:val="0604225F"/>
    <w:rsid w:val="06055520"/>
    <w:rsid w:val="064776C7"/>
    <w:rsid w:val="064F49ED"/>
    <w:rsid w:val="06A116ED"/>
    <w:rsid w:val="06FF0C0F"/>
    <w:rsid w:val="072352D2"/>
    <w:rsid w:val="08185FE0"/>
    <w:rsid w:val="08BD20E2"/>
    <w:rsid w:val="09366C74"/>
    <w:rsid w:val="097053A7"/>
    <w:rsid w:val="09745A62"/>
    <w:rsid w:val="09774EE7"/>
    <w:rsid w:val="09893201"/>
    <w:rsid w:val="09954E0D"/>
    <w:rsid w:val="09AA3E72"/>
    <w:rsid w:val="09C474A0"/>
    <w:rsid w:val="0A08092D"/>
    <w:rsid w:val="0A3C34DB"/>
    <w:rsid w:val="0A960EC1"/>
    <w:rsid w:val="0AC27363"/>
    <w:rsid w:val="0B010EE1"/>
    <w:rsid w:val="0B402791"/>
    <w:rsid w:val="0B437538"/>
    <w:rsid w:val="0B4E3906"/>
    <w:rsid w:val="0BA47589"/>
    <w:rsid w:val="0BE0617A"/>
    <w:rsid w:val="0BF17A6D"/>
    <w:rsid w:val="0C2B3807"/>
    <w:rsid w:val="0C403756"/>
    <w:rsid w:val="0C4A1EDF"/>
    <w:rsid w:val="0C6844A6"/>
    <w:rsid w:val="0CB47CA0"/>
    <w:rsid w:val="0CB5295B"/>
    <w:rsid w:val="0D33595A"/>
    <w:rsid w:val="0D645222"/>
    <w:rsid w:val="0D9B622D"/>
    <w:rsid w:val="0D9D0734"/>
    <w:rsid w:val="0DEC5DF0"/>
    <w:rsid w:val="0E0662D9"/>
    <w:rsid w:val="0E0A3E68"/>
    <w:rsid w:val="0E372937"/>
    <w:rsid w:val="0E545554"/>
    <w:rsid w:val="0E95004D"/>
    <w:rsid w:val="0EBA7F14"/>
    <w:rsid w:val="0ED32660"/>
    <w:rsid w:val="0F0F0AC4"/>
    <w:rsid w:val="101A2510"/>
    <w:rsid w:val="104F3F68"/>
    <w:rsid w:val="105A4952"/>
    <w:rsid w:val="109776BD"/>
    <w:rsid w:val="10B464C1"/>
    <w:rsid w:val="10BA75CD"/>
    <w:rsid w:val="113969C6"/>
    <w:rsid w:val="11EE77B0"/>
    <w:rsid w:val="11F528ED"/>
    <w:rsid w:val="120A56ED"/>
    <w:rsid w:val="12555A81"/>
    <w:rsid w:val="125A3098"/>
    <w:rsid w:val="12635AA8"/>
    <w:rsid w:val="12A3059B"/>
    <w:rsid w:val="12AC38F3"/>
    <w:rsid w:val="12FB3F33"/>
    <w:rsid w:val="12FE1C75"/>
    <w:rsid w:val="130B269F"/>
    <w:rsid w:val="13C06F2A"/>
    <w:rsid w:val="14184ED5"/>
    <w:rsid w:val="141C0605"/>
    <w:rsid w:val="142414F0"/>
    <w:rsid w:val="14365D37"/>
    <w:rsid w:val="14B369E3"/>
    <w:rsid w:val="14BE790E"/>
    <w:rsid w:val="14DA401C"/>
    <w:rsid w:val="14FB2910"/>
    <w:rsid w:val="150405F9"/>
    <w:rsid w:val="150F1F18"/>
    <w:rsid w:val="15641A95"/>
    <w:rsid w:val="15671D54"/>
    <w:rsid w:val="156F274B"/>
    <w:rsid w:val="16526560"/>
    <w:rsid w:val="1654408A"/>
    <w:rsid w:val="166A6C7B"/>
    <w:rsid w:val="167A6163"/>
    <w:rsid w:val="16A13043"/>
    <w:rsid w:val="16D03CE4"/>
    <w:rsid w:val="16E3540A"/>
    <w:rsid w:val="171B2DF6"/>
    <w:rsid w:val="180715CC"/>
    <w:rsid w:val="18577D5C"/>
    <w:rsid w:val="18AE7C99"/>
    <w:rsid w:val="191C4C03"/>
    <w:rsid w:val="199A5683"/>
    <w:rsid w:val="19F33BB6"/>
    <w:rsid w:val="1A177AC0"/>
    <w:rsid w:val="1A3D791E"/>
    <w:rsid w:val="1A476020"/>
    <w:rsid w:val="1A78230D"/>
    <w:rsid w:val="1AC3196F"/>
    <w:rsid w:val="1AD11A1D"/>
    <w:rsid w:val="1ADF238C"/>
    <w:rsid w:val="1BA64C58"/>
    <w:rsid w:val="1BE17770"/>
    <w:rsid w:val="1BE85270"/>
    <w:rsid w:val="1BF03E17"/>
    <w:rsid w:val="1C746B04"/>
    <w:rsid w:val="1D187DD7"/>
    <w:rsid w:val="1D1C5EE0"/>
    <w:rsid w:val="1D295B40"/>
    <w:rsid w:val="1D387942"/>
    <w:rsid w:val="1D94745E"/>
    <w:rsid w:val="1DA020C7"/>
    <w:rsid w:val="1DAD49C3"/>
    <w:rsid w:val="1F092360"/>
    <w:rsid w:val="1F132604"/>
    <w:rsid w:val="1F3965E0"/>
    <w:rsid w:val="1F9E6850"/>
    <w:rsid w:val="1FAA0639"/>
    <w:rsid w:val="1FD47FE6"/>
    <w:rsid w:val="1FDB75E8"/>
    <w:rsid w:val="20281085"/>
    <w:rsid w:val="20325F7E"/>
    <w:rsid w:val="2066065C"/>
    <w:rsid w:val="20CC6F0F"/>
    <w:rsid w:val="216F1548"/>
    <w:rsid w:val="217F0425"/>
    <w:rsid w:val="21B04A82"/>
    <w:rsid w:val="21C20884"/>
    <w:rsid w:val="21C36564"/>
    <w:rsid w:val="21E87D78"/>
    <w:rsid w:val="220262EE"/>
    <w:rsid w:val="223C6316"/>
    <w:rsid w:val="227171F5"/>
    <w:rsid w:val="22E10C9C"/>
    <w:rsid w:val="22E46616"/>
    <w:rsid w:val="22EF0005"/>
    <w:rsid w:val="2380617F"/>
    <w:rsid w:val="23CD5478"/>
    <w:rsid w:val="240A3EA1"/>
    <w:rsid w:val="244B0A92"/>
    <w:rsid w:val="24B403E6"/>
    <w:rsid w:val="25007ACF"/>
    <w:rsid w:val="250F1AC0"/>
    <w:rsid w:val="255A0519"/>
    <w:rsid w:val="257A518B"/>
    <w:rsid w:val="25D0124F"/>
    <w:rsid w:val="25EE1A45"/>
    <w:rsid w:val="263C68E5"/>
    <w:rsid w:val="26A0736D"/>
    <w:rsid w:val="26E34FB2"/>
    <w:rsid w:val="27164607"/>
    <w:rsid w:val="275859A0"/>
    <w:rsid w:val="27886772"/>
    <w:rsid w:val="27983FEE"/>
    <w:rsid w:val="27E9484A"/>
    <w:rsid w:val="280C3B17"/>
    <w:rsid w:val="28177609"/>
    <w:rsid w:val="2818512F"/>
    <w:rsid w:val="28945B50"/>
    <w:rsid w:val="28B906C0"/>
    <w:rsid w:val="28F65AE0"/>
    <w:rsid w:val="290C07F0"/>
    <w:rsid w:val="29BB5D72"/>
    <w:rsid w:val="29C42E79"/>
    <w:rsid w:val="29ED2D9E"/>
    <w:rsid w:val="2A6601A2"/>
    <w:rsid w:val="2AF61758"/>
    <w:rsid w:val="2B3B716B"/>
    <w:rsid w:val="2B51555A"/>
    <w:rsid w:val="2B5706F9"/>
    <w:rsid w:val="2B5B15BB"/>
    <w:rsid w:val="2B615665"/>
    <w:rsid w:val="2B683CD8"/>
    <w:rsid w:val="2B8254D6"/>
    <w:rsid w:val="2BE777F5"/>
    <w:rsid w:val="2C1B6F9C"/>
    <w:rsid w:val="2C464019"/>
    <w:rsid w:val="2C5647DB"/>
    <w:rsid w:val="2C5A446F"/>
    <w:rsid w:val="2CAB0320"/>
    <w:rsid w:val="2D646F3C"/>
    <w:rsid w:val="2E644C2A"/>
    <w:rsid w:val="2E717347"/>
    <w:rsid w:val="2E7D4BA9"/>
    <w:rsid w:val="2F25260C"/>
    <w:rsid w:val="2F5051AF"/>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46213"/>
    <w:rsid w:val="3264344B"/>
    <w:rsid w:val="328E671A"/>
    <w:rsid w:val="32A25CCF"/>
    <w:rsid w:val="32C0264B"/>
    <w:rsid w:val="33354DE7"/>
    <w:rsid w:val="336414DC"/>
    <w:rsid w:val="33721B98"/>
    <w:rsid w:val="33C7140E"/>
    <w:rsid w:val="342A4220"/>
    <w:rsid w:val="343B228A"/>
    <w:rsid w:val="345A5CDB"/>
    <w:rsid w:val="3498562E"/>
    <w:rsid w:val="34A22009"/>
    <w:rsid w:val="34CE54F3"/>
    <w:rsid w:val="353F3B9C"/>
    <w:rsid w:val="359A3628"/>
    <w:rsid w:val="35AB313F"/>
    <w:rsid w:val="35D22DC1"/>
    <w:rsid w:val="35F40F8A"/>
    <w:rsid w:val="36443918"/>
    <w:rsid w:val="3667175C"/>
    <w:rsid w:val="36F6465C"/>
    <w:rsid w:val="36FA7410"/>
    <w:rsid w:val="37426B2A"/>
    <w:rsid w:val="37E42938"/>
    <w:rsid w:val="38151BEF"/>
    <w:rsid w:val="386170BA"/>
    <w:rsid w:val="386D67F3"/>
    <w:rsid w:val="387C0DC3"/>
    <w:rsid w:val="38CD7870"/>
    <w:rsid w:val="38F26A2B"/>
    <w:rsid w:val="38F559C9"/>
    <w:rsid w:val="391D25A6"/>
    <w:rsid w:val="39335026"/>
    <w:rsid w:val="393B22D8"/>
    <w:rsid w:val="39982E5F"/>
    <w:rsid w:val="39DA145E"/>
    <w:rsid w:val="3A571AE7"/>
    <w:rsid w:val="3A5913BB"/>
    <w:rsid w:val="3A945836"/>
    <w:rsid w:val="3AC42483"/>
    <w:rsid w:val="3B2F187C"/>
    <w:rsid w:val="3B3B6D13"/>
    <w:rsid w:val="3BA50630"/>
    <w:rsid w:val="3C64452E"/>
    <w:rsid w:val="3C9963E7"/>
    <w:rsid w:val="3C9E08A4"/>
    <w:rsid w:val="3CBC241E"/>
    <w:rsid w:val="3CDE573F"/>
    <w:rsid w:val="3D2757A1"/>
    <w:rsid w:val="3D4E4350"/>
    <w:rsid w:val="3D932E36"/>
    <w:rsid w:val="3DA821B0"/>
    <w:rsid w:val="3DD35929"/>
    <w:rsid w:val="3E3A64DF"/>
    <w:rsid w:val="3E6A0ABD"/>
    <w:rsid w:val="3EA66B99"/>
    <w:rsid w:val="3F1B1070"/>
    <w:rsid w:val="3F5D7138"/>
    <w:rsid w:val="3F88296B"/>
    <w:rsid w:val="3FC25C55"/>
    <w:rsid w:val="40363F4D"/>
    <w:rsid w:val="404F4842"/>
    <w:rsid w:val="40BA54F5"/>
    <w:rsid w:val="40EE3FDD"/>
    <w:rsid w:val="41087697"/>
    <w:rsid w:val="41344930"/>
    <w:rsid w:val="41402837"/>
    <w:rsid w:val="414B105F"/>
    <w:rsid w:val="41D42E8E"/>
    <w:rsid w:val="42334BE8"/>
    <w:rsid w:val="427F6147"/>
    <w:rsid w:val="42892A5A"/>
    <w:rsid w:val="42B62C93"/>
    <w:rsid w:val="43382874"/>
    <w:rsid w:val="43AA712C"/>
    <w:rsid w:val="43B835F7"/>
    <w:rsid w:val="446077EA"/>
    <w:rsid w:val="44780FD8"/>
    <w:rsid w:val="44E346A3"/>
    <w:rsid w:val="44E451F5"/>
    <w:rsid w:val="45132D85"/>
    <w:rsid w:val="452C6BF0"/>
    <w:rsid w:val="45423E27"/>
    <w:rsid w:val="45571FD0"/>
    <w:rsid w:val="45595B61"/>
    <w:rsid w:val="45653B5F"/>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6326A6"/>
    <w:rsid w:val="477737C9"/>
    <w:rsid w:val="47B04C84"/>
    <w:rsid w:val="47CC3FCD"/>
    <w:rsid w:val="47E21312"/>
    <w:rsid w:val="47EF093B"/>
    <w:rsid w:val="47F92430"/>
    <w:rsid w:val="484C50EE"/>
    <w:rsid w:val="48786B69"/>
    <w:rsid w:val="4896422D"/>
    <w:rsid w:val="49620D4A"/>
    <w:rsid w:val="49786D89"/>
    <w:rsid w:val="49F3070E"/>
    <w:rsid w:val="49FC7FB5"/>
    <w:rsid w:val="4A243FD8"/>
    <w:rsid w:val="4B013F6A"/>
    <w:rsid w:val="4B09298A"/>
    <w:rsid w:val="4B140174"/>
    <w:rsid w:val="4C1710D6"/>
    <w:rsid w:val="4C4023DB"/>
    <w:rsid w:val="4C6D0CF6"/>
    <w:rsid w:val="4C716A38"/>
    <w:rsid w:val="4C76404F"/>
    <w:rsid w:val="4CAE0E28"/>
    <w:rsid w:val="4D1B69A4"/>
    <w:rsid w:val="4D622825"/>
    <w:rsid w:val="4D7C38E7"/>
    <w:rsid w:val="4DAF7681"/>
    <w:rsid w:val="4DC4703C"/>
    <w:rsid w:val="4DDD0CD4"/>
    <w:rsid w:val="4DF52F80"/>
    <w:rsid w:val="4E3416A8"/>
    <w:rsid w:val="4E4674B4"/>
    <w:rsid w:val="4E6C655F"/>
    <w:rsid w:val="4EA62546"/>
    <w:rsid w:val="4EBE1D42"/>
    <w:rsid w:val="4ECC61A8"/>
    <w:rsid w:val="4F22226C"/>
    <w:rsid w:val="4F561F16"/>
    <w:rsid w:val="4F5F6A87"/>
    <w:rsid w:val="502119EB"/>
    <w:rsid w:val="50342257"/>
    <w:rsid w:val="50E0418D"/>
    <w:rsid w:val="50F10148"/>
    <w:rsid w:val="511E4CB5"/>
    <w:rsid w:val="513B1F26"/>
    <w:rsid w:val="515A4D2A"/>
    <w:rsid w:val="51936671"/>
    <w:rsid w:val="51EB103B"/>
    <w:rsid w:val="51FC3195"/>
    <w:rsid w:val="521560B8"/>
    <w:rsid w:val="52EA12F3"/>
    <w:rsid w:val="52EF489B"/>
    <w:rsid w:val="539D0113"/>
    <w:rsid w:val="53A54363"/>
    <w:rsid w:val="53F213DB"/>
    <w:rsid w:val="541505F1"/>
    <w:rsid w:val="54805C6C"/>
    <w:rsid w:val="54A81097"/>
    <w:rsid w:val="54DF65DF"/>
    <w:rsid w:val="54F46459"/>
    <w:rsid w:val="55432DCC"/>
    <w:rsid w:val="558F7F2F"/>
    <w:rsid w:val="55C43EAC"/>
    <w:rsid w:val="55E41916"/>
    <w:rsid w:val="55FC4C00"/>
    <w:rsid w:val="560A5808"/>
    <w:rsid w:val="56433BC5"/>
    <w:rsid w:val="56650B8F"/>
    <w:rsid w:val="570606C5"/>
    <w:rsid w:val="577E281D"/>
    <w:rsid w:val="579706D5"/>
    <w:rsid w:val="57B11391"/>
    <w:rsid w:val="57B91DA5"/>
    <w:rsid w:val="57D1120E"/>
    <w:rsid w:val="57F81DBC"/>
    <w:rsid w:val="57FD11AB"/>
    <w:rsid w:val="582B2191"/>
    <w:rsid w:val="58385703"/>
    <w:rsid w:val="58A61818"/>
    <w:rsid w:val="58AE596A"/>
    <w:rsid w:val="58AF35DF"/>
    <w:rsid w:val="58DE239C"/>
    <w:rsid w:val="591B254F"/>
    <w:rsid w:val="59852EC7"/>
    <w:rsid w:val="59D62963"/>
    <w:rsid w:val="59DE650D"/>
    <w:rsid w:val="5A4419BC"/>
    <w:rsid w:val="5A504131"/>
    <w:rsid w:val="5A5E55BF"/>
    <w:rsid w:val="5B1215E0"/>
    <w:rsid w:val="5B634CCB"/>
    <w:rsid w:val="5B6B6D49"/>
    <w:rsid w:val="5B6F25EA"/>
    <w:rsid w:val="5B6F6839"/>
    <w:rsid w:val="5B9117E3"/>
    <w:rsid w:val="5BFE196B"/>
    <w:rsid w:val="5C0C4088"/>
    <w:rsid w:val="5C390BF5"/>
    <w:rsid w:val="5C6C4B26"/>
    <w:rsid w:val="5C965C01"/>
    <w:rsid w:val="5C9A5B38"/>
    <w:rsid w:val="5CDC7EFE"/>
    <w:rsid w:val="5D2A4506"/>
    <w:rsid w:val="5D2F1636"/>
    <w:rsid w:val="5D381B91"/>
    <w:rsid w:val="5D44519C"/>
    <w:rsid w:val="5DBE7604"/>
    <w:rsid w:val="5DCB3ACF"/>
    <w:rsid w:val="5DFB4065"/>
    <w:rsid w:val="5E113C0C"/>
    <w:rsid w:val="5E174F66"/>
    <w:rsid w:val="5E217287"/>
    <w:rsid w:val="5E9F11E3"/>
    <w:rsid w:val="5EE6430B"/>
    <w:rsid w:val="5F2711D9"/>
    <w:rsid w:val="5F6464D6"/>
    <w:rsid w:val="5FE21DD1"/>
    <w:rsid w:val="601B6B5B"/>
    <w:rsid w:val="603B462C"/>
    <w:rsid w:val="603E67DA"/>
    <w:rsid w:val="60406E34"/>
    <w:rsid w:val="608E7761"/>
    <w:rsid w:val="60B45751"/>
    <w:rsid w:val="61131A15"/>
    <w:rsid w:val="613B5640"/>
    <w:rsid w:val="614A1339"/>
    <w:rsid w:val="615E4E45"/>
    <w:rsid w:val="61AF3E33"/>
    <w:rsid w:val="61BA6334"/>
    <w:rsid w:val="61EA2E50"/>
    <w:rsid w:val="61F1459E"/>
    <w:rsid w:val="62602F72"/>
    <w:rsid w:val="62CD2097"/>
    <w:rsid w:val="62DF02E7"/>
    <w:rsid w:val="62F162B5"/>
    <w:rsid w:val="630C0E11"/>
    <w:rsid w:val="637846F9"/>
    <w:rsid w:val="63957059"/>
    <w:rsid w:val="63DB7766"/>
    <w:rsid w:val="63EE0EFC"/>
    <w:rsid w:val="64592EAE"/>
    <w:rsid w:val="64E92B1D"/>
    <w:rsid w:val="65136487"/>
    <w:rsid w:val="654C6698"/>
    <w:rsid w:val="66342B59"/>
    <w:rsid w:val="66952ECC"/>
    <w:rsid w:val="66F112A8"/>
    <w:rsid w:val="66F1161D"/>
    <w:rsid w:val="67031AD7"/>
    <w:rsid w:val="67961004"/>
    <w:rsid w:val="67AA29A7"/>
    <w:rsid w:val="6852376A"/>
    <w:rsid w:val="68AA0EB0"/>
    <w:rsid w:val="68B85154"/>
    <w:rsid w:val="68DB550E"/>
    <w:rsid w:val="68E44108"/>
    <w:rsid w:val="68FD36D6"/>
    <w:rsid w:val="690F7EBF"/>
    <w:rsid w:val="69540E1C"/>
    <w:rsid w:val="695C7061"/>
    <w:rsid w:val="6969351C"/>
    <w:rsid w:val="69877444"/>
    <w:rsid w:val="69F50851"/>
    <w:rsid w:val="6A1D3F07"/>
    <w:rsid w:val="6A3C07C0"/>
    <w:rsid w:val="6B1540DD"/>
    <w:rsid w:val="6B227FA0"/>
    <w:rsid w:val="6B80414A"/>
    <w:rsid w:val="6B8E2D0B"/>
    <w:rsid w:val="6BB65DBE"/>
    <w:rsid w:val="6BB66059"/>
    <w:rsid w:val="6C2471CC"/>
    <w:rsid w:val="6C2C33AA"/>
    <w:rsid w:val="6C3D64DF"/>
    <w:rsid w:val="6CBF121B"/>
    <w:rsid w:val="6CE44664"/>
    <w:rsid w:val="6D392803"/>
    <w:rsid w:val="6D445821"/>
    <w:rsid w:val="6D526F7F"/>
    <w:rsid w:val="6D8D0BC8"/>
    <w:rsid w:val="6E3F32BE"/>
    <w:rsid w:val="6EB72579"/>
    <w:rsid w:val="6EBC5FFB"/>
    <w:rsid w:val="6ED76777"/>
    <w:rsid w:val="6EE60DC5"/>
    <w:rsid w:val="6EFE26E4"/>
    <w:rsid w:val="6F497029"/>
    <w:rsid w:val="6F72024E"/>
    <w:rsid w:val="6FBB1BF5"/>
    <w:rsid w:val="70626515"/>
    <w:rsid w:val="7073427E"/>
    <w:rsid w:val="70DE203F"/>
    <w:rsid w:val="70FB114C"/>
    <w:rsid w:val="718D0D0D"/>
    <w:rsid w:val="719C29D0"/>
    <w:rsid w:val="71AD6884"/>
    <w:rsid w:val="71BA3536"/>
    <w:rsid w:val="725105EF"/>
    <w:rsid w:val="72617123"/>
    <w:rsid w:val="726A16B0"/>
    <w:rsid w:val="72936E59"/>
    <w:rsid w:val="72A0176F"/>
    <w:rsid w:val="72FB63F7"/>
    <w:rsid w:val="7318283A"/>
    <w:rsid w:val="73261F91"/>
    <w:rsid w:val="733F48EB"/>
    <w:rsid w:val="73520AC2"/>
    <w:rsid w:val="73976748"/>
    <w:rsid w:val="740005E8"/>
    <w:rsid w:val="74870E33"/>
    <w:rsid w:val="74D84FF7"/>
    <w:rsid w:val="74E13460"/>
    <w:rsid w:val="75122761"/>
    <w:rsid w:val="75264BD6"/>
    <w:rsid w:val="755723C0"/>
    <w:rsid w:val="757968E3"/>
    <w:rsid w:val="761C0F14"/>
    <w:rsid w:val="766034F6"/>
    <w:rsid w:val="76F37EC6"/>
    <w:rsid w:val="770E783D"/>
    <w:rsid w:val="7718317B"/>
    <w:rsid w:val="77456018"/>
    <w:rsid w:val="77530965"/>
    <w:rsid w:val="776A6015"/>
    <w:rsid w:val="7771703D"/>
    <w:rsid w:val="780C6984"/>
    <w:rsid w:val="78412FF2"/>
    <w:rsid w:val="78ED1225"/>
    <w:rsid w:val="79464C25"/>
    <w:rsid w:val="79703EA7"/>
    <w:rsid w:val="7992579C"/>
    <w:rsid w:val="79B27312"/>
    <w:rsid w:val="79BE0D3F"/>
    <w:rsid w:val="7A0643B5"/>
    <w:rsid w:val="7A340B19"/>
    <w:rsid w:val="7A651680"/>
    <w:rsid w:val="7AA750FA"/>
    <w:rsid w:val="7AE55D78"/>
    <w:rsid w:val="7B0501C8"/>
    <w:rsid w:val="7B9B5B5D"/>
    <w:rsid w:val="7C4618BD"/>
    <w:rsid w:val="7C5B5F27"/>
    <w:rsid w:val="7D3D50B2"/>
    <w:rsid w:val="7D4F45AA"/>
    <w:rsid w:val="7D6C09D3"/>
    <w:rsid w:val="7D944111"/>
    <w:rsid w:val="7D9879F5"/>
    <w:rsid w:val="7DDC23B9"/>
    <w:rsid w:val="7E156974"/>
    <w:rsid w:val="7E2A6710"/>
    <w:rsid w:val="7E43693E"/>
    <w:rsid w:val="7E8613AC"/>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8917</Words>
  <Characters>9269</Characters>
  <Lines>0</Lines>
  <Paragraphs>0</Paragraphs>
  <TotalTime>10</TotalTime>
  <ScaleCrop>false</ScaleCrop>
  <LinksUpToDate>false</LinksUpToDate>
  <CharactersWithSpaces>9785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2025-12-14T00:43:39Z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E8AA6EEBD3FC4794B5FC9E3C148A09E6_13</vt:lpwstr>
  </property>
  <property fmtid="{D5CDD505-2E9C-101B-9397-08002B2CF9AE}" pid="4" name="KSOTemplateDocerSaveRecord">
    <vt:lpwstr>eyJoZGlkIjoiNDQ0NmI3NDcyZWE2ZDY3OWUxYjRhNmJmNmFmMGEwNzQiLCJ1c2VySWQiOiIxOTQxNDk4NCJ9</vt:lpwstr>
  </property>
</Properties>
</file>